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5D93FB6F" w14:textId="77777777" w:rsidTr="00520C3E">
        <w:trPr>
          <w:trHeight w:hRule="exact" w:val="144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76A9767C" w14:textId="77777777" w:rsidR="00692703" w:rsidRPr="00580777" w:rsidRDefault="003C7AC8" w:rsidP="00913946">
            <w:pPr>
              <w:pStyle w:val="Title"/>
              <w:rPr>
                <w:sz w:val="56"/>
              </w:rPr>
            </w:pPr>
            <w:r w:rsidRPr="00580777">
              <w:rPr>
                <w:sz w:val="56"/>
              </w:rPr>
              <w:t>Matt</w:t>
            </w:r>
            <w:r w:rsidR="00692703" w:rsidRPr="00580777">
              <w:rPr>
                <w:sz w:val="56"/>
              </w:rPr>
              <w:t xml:space="preserve"> </w:t>
            </w:r>
            <w:r w:rsidRPr="00580777">
              <w:rPr>
                <w:rStyle w:val="IntenseEmphasis"/>
                <w:sz w:val="56"/>
              </w:rPr>
              <w:t>Paradise</w:t>
            </w:r>
          </w:p>
          <w:p w14:paraId="5E3377BE" w14:textId="77777777" w:rsidR="00692703" w:rsidRPr="000B78B5" w:rsidRDefault="00457BB1" w:rsidP="00913946">
            <w:pPr>
              <w:pStyle w:val="ContactInfo"/>
              <w:contextualSpacing w:val="0"/>
              <w:rPr>
                <w:sz w:val="24"/>
                <w:szCs w:val="24"/>
              </w:rPr>
            </w:pPr>
            <w:r w:rsidRPr="000B78B5">
              <w:rPr>
                <w:sz w:val="24"/>
                <w:szCs w:val="24"/>
              </w:rPr>
              <w:t xml:space="preserve">5 Winifred Rd. </w:t>
            </w:r>
            <w:r w:rsidR="003C7AC8" w:rsidRPr="000B78B5">
              <w:rPr>
                <w:sz w:val="24"/>
                <w:szCs w:val="24"/>
              </w:rPr>
              <w:t>Framingham Massachusetts</w:t>
            </w:r>
            <w:r w:rsidRPr="000B78B5">
              <w:rPr>
                <w:sz w:val="24"/>
                <w:szCs w:val="24"/>
              </w:rPr>
              <w:t xml:space="preserve"> 01701</w:t>
            </w:r>
            <w:r w:rsidR="00692703" w:rsidRPr="000B78B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Divider dot:"/>
                <w:tag w:val="Divider dot:"/>
                <w:id w:val="-1459182552"/>
                <w:placeholder>
                  <w:docPart w:val="901B6110F584421A94493E0C75A5E92F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0B78B5">
                  <w:rPr>
                    <w:sz w:val="24"/>
                    <w:szCs w:val="24"/>
                  </w:rPr>
                  <w:t>·</w:t>
                </w:r>
              </w:sdtContent>
            </w:sdt>
            <w:r w:rsidR="00692703" w:rsidRPr="000B78B5">
              <w:rPr>
                <w:sz w:val="24"/>
                <w:szCs w:val="24"/>
              </w:rPr>
              <w:t xml:space="preserve"> </w:t>
            </w:r>
            <w:r w:rsidR="003C7AC8" w:rsidRPr="000B78B5">
              <w:rPr>
                <w:sz w:val="24"/>
                <w:szCs w:val="24"/>
              </w:rPr>
              <w:t>617-893-7988</w:t>
            </w:r>
          </w:p>
          <w:p w14:paraId="7785A83C" w14:textId="77777777" w:rsidR="00692703" w:rsidRPr="00CF1A49" w:rsidRDefault="003C7AC8" w:rsidP="00913946">
            <w:pPr>
              <w:pStyle w:val="ContactInfoEmphasis"/>
              <w:contextualSpacing w:val="0"/>
            </w:pPr>
            <w:r w:rsidRPr="000B78B5">
              <w:rPr>
                <w:sz w:val="24"/>
                <w:szCs w:val="24"/>
              </w:rPr>
              <w:t>mattparadise@verizon.net</w:t>
            </w:r>
            <w:r w:rsidR="00692703" w:rsidRPr="000B78B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Divider dot:"/>
                <w:tag w:val="Divider dot:"/>
                <w:id w:val="2000459528"/>
                <w:placeholder>
                  <w:docPart w:val="33E4CEF30AE0486A97F2739B42F06DDB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0B78B5">
                  <w:rPr>
                    <w:sz w:val="24"/>
                    <w:szCs w:val="24"/>
                  </w:rPr>
                  <w:t>·</w:t>
                </w:r>
              </w:sdtContent>
            </w:sdt>
            <w:r w:rsidR="00692703" w:rsidRPr="000B78B5">
              <w:rPr>
                <w:sz w:val="24"/>
                <w:szCs w:val="24"/>
              </w:rPr>
              <w:t xml:space="preserve"> </w:t>
            </w:r>
            <w:r w:rsidRPr="000B78B5">
              <w:rPr>
                <w:sz w:val="24"/>
                <w:szCs w:val="24"/>
              </w:rPr>
              <w:t>www.linkedin.com/in/matt-paradise-82550a15</w:t>
            </w:r>
            <w:r w:rsidR="00692703" w:rsidRPr="00CF1A49">
              <w:t xml:space="preserve"> </w:t>
            </w:r>
          </w:p>
        </w:tc>
      </w:tr>
      <w:tr w:rsidR="009571D8" w:rsidRPr="00CF1A49" w14:paraId="6E2D1297" w14:textId="77777777" w:rsidTr="00520C3E">
        <w:trPr>
          <w:trHeight w:val="1552"/>
        </w:trPr>
        <w:tc>
          <w:tcPr>
            <w:tcW w:w="9360" w:type="dxa"/>
            <w:tcMar>
              <w:top w:w="432" w:type="dxa"/>
            </w:tcMar>
          </w:tcPr>
          <w:p w14:paraId="1121B20F" w14:textId="77777777" w:rsidR="00C109A1" w:rsidRPr="00391444" w:rsidRDefault="00C109A1" w:rsidP="00913946">
            <w:pPr>
              <w:contextualSpacing w:val="0"/>
              <w:rPr>
                <w:rFonts w:ascii="Georgia" w:hAnsi="Georgia"/>
                <w:b/>
                <w:sz w:val="28"/>
                <w:szCs w:val="28"/>
              </w:rPr>
            </w:pPr>
            <w:r w:rsidRPr="00391444">
              <w:rPr>
                <w:rFonts w:ascii="Georgia" w:hAnsi="Georgia"/>
                <w:b/>
                <w:sz w:val="28"/>
                <w:szCs w:val="28"/>
              </w:rPr>
              <w:t>Profile</w:t>
            </w:r>
            <w:r w:rsidR="00583F60" w:rsidRPr="00391444">
              <w:rPr>
                <w:rFonts w:ascii="Georgia" w:hAnsi="Georgia"/>
                <w:b/>
                <w:sz w:val="28"/>
                <w:szCs w:val="28"/>
              </w:rPr>
              <w:t>:</w:t>
            </w:r>
          </w:p>
          <w:p w14:paraId="54B8B008" w14:textId="761EC797" w:rsidR="00583F60" w:rsidRPr="000F18D1" w:rsidRDefault="00822BD3" w:rsidP="00583F6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0F18D1">
              <w:rPr>
                <w:rFonts w:cstheme="minorHAnsi"/>
                <w:sz w:val="24"/>
                <w:szCs w:val="24"/>
              </w:rPr>
              <w:t xml:space="preserve">Financial </w:t>
            </w:r>
            <w:r w:rsidR="001714F4" w:rsidRPr="000F18D1">
              <w:rPr>
                <w:rFonts w:cstheme="minorHAnsi"/>
                <w:sz w:val="24"/>
                <w:szCs w:val="24"/>
              </w:rPr>
              <w:t xml:space="preserve">and </w:t>
            </w:r>
            <w:r w:rsidR="009130F6">
              <w:rPr>
                <w:rFonts w:cstheme="minorHAnsi"/>
                <w:sz w:val="24"/>
                <w:szCs w:val="24"/>
              </w:rPr>
              <w:t>l</w:t>
            </w:r>
            <w:r w:rsidR="001714F4" w:rsidRPr="000F18D1">
              <w:rPr>
                <w:rFonts w:cstheme="minorHAnsi"/>
                <w:sz w:val="24"/>
                <w:szCs w:val="24"/>
              </w:rPr>
              <w:t xml:space="preserve">ife-skills </w:t>
            </w:r>
            <w:r w:rsidR="009130F6">
              <w:rPr>
                <w:rFonts w:cstheme="minorHAnsi"/>
                <w:sz w:val="24"/>
                <w:szCs w:val="24"/>
              </w:rPr>
              <w:t>e</w:t>
            </w:r>
            <w:r w:rsidRPr="000F18D1">
              <w:rPr>
                <w:rFonts w:cstheme="minorHAnsi"/>
                <w:sz w:val="24"/>
                <w:szCs w:val="24"/>
              </w:rPr>
              <w:t>ducator</w:t>
            </w:r>
          </w:p>
          <w:p w14:paraId="4C4600CA" w14:textId="77777777" w:rsidR="0005635D" w:rsidRPr="000F18D1" w:rsidRDefault="0005635D" w:rsidP="00583F6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0F18D1">
              <w:rPr>
                <w:rFonts w:cstheme="minorHAnsi"/>
                <w:sz w:val="24"/>
                <w:szCs w:val="24"/>
              </w:rPr>
              <w:t>Creator of educational programs</w:t>
            </w:r>
          </w:p>
          <w:p w14:paraId="34993613" w14:textId="77777777" w:rsidR="0005635D" w:rsidRPr="000F18D1" w:rsidRDefault="0005635D" w:rsidP="00583F6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0F18D1">
              <w:rPr>
                <w:rFonts w:cstheme="minorHAnsi"/>
                <w:sz w:val="24"/>
                <w:szCs w:val="24"/>
              </w:rPr>
              <w:t xml:space="preserve">Facilitated collaborations between </w:t>
            </w:r>
            <w:r w:rsidR="000F18D1">
              <w:rPr>
                <w:rFonts w:cstheme="minorHAnsi"/>
                <w:sz w:val="24"/>
                <w:szCs w:val="24"/>
              </w:rPr>
              <w:t xml:space="preserve">financial, educational and </w:t>
            </w:r>
            <w:r w:rsidR="00683C64">
              <w:rPr>
                <w:rFonts w:cstheme="minorHAnsi"/>
                <w:sz w:val="24"/>
                <w:szCs w:val="24"/>
              </w:rPr>
              <w:t>government</w:t>
            </w:r>
            <w:r w:rsidR="000F18D1">
              <w:rPr>
                <w:rFonts w:cstheme="minorHAnsi"/>
                <w:sz w:val="24"/>
                <w:szCs w:val="24"/>
              </w:rPr>
              <w:t xml:space="preserve"> groups</w:t>
            </w:r>
          </w:p>
          <w:p w14:paraId="74BC57EE" w14:textId="1359D7AF" w:rsidR="001714F4" w:rsidRPr="000F18D1" w:rsidRDefault="001714F4" w:rsidP="00583F6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0F18D1">
              <w:rPr>
                <w:rFonts w:cstheme="minorHAnsi"/>
                <w:sz w:val="24"/>
                <w:szCs w:val="24"/>
              </w:rPr>
              <w:t xml:space="preserve">Skilled </w:t>
            </w:r>
            <w:r w:rsidR="009130F6">
              <w:rPr>
                <w:rFonts w:cstheme="minorHAnsi"/>
                <w:sz w:val="24"/>
                <w:szCs w:val="24"/>
              </w:rPr>
              <w:t>p</w:t>
            </w:r>
            <w:r w:rsidRPr="000F18D1">
              <w:rPr>
                <w:rFonts w:cstheme="minorHAnsi"/>
                <w:sz w:val="24"/>
                <w:szCs w:val="24"/>
              </w:rPr>
              <w:t xml:space="preserve">ublic </w:t>
            </w:r>
            <w:r w:rsidR="009130F6">
              <w:rPr>
                <w:rFonts w:cstheme="minorHAnsi"/>
                <w:sz w:val="24"/>
                <w:szCs w:val="24"/>
              </w:rPr>
              <w:t>s</w:t>
            </w:r>
            <w:r w:rsidRPr="000F18D1">
              <w:rPr>
                <w:rFonts w:cstheme="minorHAnsi"/>
                <w:sz w:val="24"/>
                <w:szCs w:val="24"/>
              </w:rPr>
              <w:t>peaker</w:t>
            </w:r>
          </w:p>
          <w:p w14:paraId="5375EDB5" w14:textId="64AD3E7F" w:rsidR="001755A8" w:rsidRPr="00440AC7" w:rsidRDefault="00822BD3" w:rsidP="0091394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0F18D1">
              <w:rPr>
                <w:rFonts w:cstheme="minorHAnsi"/>
                <w:sz w:val="24"/>
                <w:szCs w:val="24"/>
              </w:rPr>
              <w:t xml:space="preserve">Experienced </w:t>
            </w:r>
            <w:r w:rsidR="009130F6">
              <w:rPr>
                <w:rFonts w:cstheme="minorHAnsi"/>
                <w:sz w:val="24"/>
                <w:szCs w:val="24"/>
              </w:rPr>
              <w:t>g</w:t>
            </w:r>
            <w:r w:rsidRPr="000F18D1">
              <w:rPr>
                <w:rFonts w:cstheme="minorHAnsi"/>
                <w:sz w:val="24"/>
                <w:szCs w:val="24"/>
              </w:rPr>
              <w:t xml:space="preserve">rant </w:t>
            </w:r>
            <w:r w:rsidR="009130F6">
              <w:rPr>
                <w:rFonts w:cstheme="minorHAnsi"/>
                <w:sz w:val="24"/>
                <w:szCs w:val="24"/>
              </w:rPr>
              <w:t>w</w:t>
            </w:r>
            <w:r w:rsidRPr="000F18D1">
              <w:rPr>
                <w:rFonts w:cstheme="minorHAnsi"/>
                <w:sz w:val="24"/>
                <w:szCs w:val="24"/>
              </w:rPr>
              <w:t xml:space="preserve">riter and </w:t>
            </w:r>
            <w:r w:rsidR="009130F6">
              <w:rPr>
                <w:rFonts w:cstheme="minorHAnsi"/>
                <w:sz w:val="24"/>
                <w:szCs w:val="24"/>
              </w:rPr>
              <w:t>f</w:t>
            </w:r>
            <w:r w:rsidRPr="000F18D1">
              <w:rPr>
                <w:rFonts w:cstheme="minorHAnsi"/>
                <w:sz w:val="24"/>
                <w:szCs w:val="24"/>
              </w:rPr>
              <w:t xml:space="preserve">undraiser </w:t>
            </w:r>
          </w:p>
        </w:tc>
      </w:tr>
    </w:tbl>
    <w:p w14:paraId="522F22E4" w14:textId="77777777" w:rsidR="004E01EB" w:rsidRPr="00CF1A49" w:rsidRDefault="00583F60" w:rsidP="004E01EB">
      <w:pPr>
        <w:pStyle w:val="Heading1"/>
      </w:pPr>
      <w:r>
        <w:t>Professional Experience</w:t>
      </w:r>
    </w:p>
    <w:tbl>
      <w:tblPr>
        <w:tblStyle w:val="TableGrid"/>
        <w:tblW w:w="5019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372"/>
      </w:tblGrid>
      <w:tr w:rsidR="001D0BF1" w:rsidRPr="00CF1A49" w14:paraId="7EE3B8D8" w14:textId="77777777" w:rsidTr="00935C08">
        <w:tc>
          <w:tcPr>
            <w:tcW w:w="9372" w:type="dxa"/>
          </w:tcPr>
          <w:p w14:paraId="26E31850" w14:textId="3586DFBC" w:rsidR="004060EB" w:rsidRPr="000B78B5" w:rsidRDefault="00824D65" w:rsidP="00824D65">
            <w:pPr>
              <w:spacing w:after="40"/>
              <w:contextualSpacing w:val="0"/>
              <w:outlineLvl w:val="1"/>
            </w:pPr>
            <w:r w:rsidRPr="00824D65">
              <w:rPr>
                <w:rFonts w:eastAsiaTheme="majorEastAsia" w:cstheme="majorBidi"/>
                <w:b/>
                <w:caps/>
                <w:color w:val="1D824C" w:themeColor="accent1"/>
                <w:sz w:val="26"/>
                <w:szCs w:val="26"/>
              </w:rPr>
              <w:t xml:space="preserve">INDEPENDENT CONSULTANT                                            </w:t>
            </w:r>
            <w:r w:rsidR="00BB5E04" w:rsidRPr="00391444">
              <w:rPr>
                <w:b/>
                <w:sz w:val="24"/>
                <w:szCs w:val="24"/>
              </w:rPr>
              <w:t>August 2018-Present</w:t>
            </w:r>
            <w:r w:rsidR="00BB5E04">
              <w:t xml:space="preserve"> </w:t>
            </w:r>
          </w:p>
          <w:p w14:paraId="712878B8" w14:textId="1640765A" w:rsidR="00E318BE" w:rsidRDefault="00CA1E9E" w:rsidP="001D0BF1">
            <w:pPr>
              <w:contextualSpacing w:val="0"/>
              <w:rPr>
                <w:sz w:val="24"/>
                <w:szCs w:val="24"/>
              </w:rPr>
            </w:pPr>
            <w:r w:rsidRPr="00391444">
              <w:rPr>
                <w:sz w:val="24"/>
                <w:szCs w:val="24"/>
              </w:rPr>
              <w:t xml:space="preserve">Current projects: </w:t>
            </w:r>
          </w:p>
          <w:p w14:paraId="42091597" w14:textId="77777777" w:rsidR="004C3CD6" w:rsidRPr="00391444" w:rsidRDefault="004C3CD6" w:rsidP="001D0BF1">
            <w:pPr>
              <w:contextualSpacing w:val="0"/>
              <w:rPr>
                <w:sz w:val="24"/>
                <w:szCs w:val="24"/>
              </w:rPr>
            </w:pPr>
          </w:p>
          <w:p w14:paraId="38AC2BDF" w14:textId="77777777" w:rsidR="001E3120" w:rsidRPr="00E16E3C" w:rsidRDefault="00CA1E9E" w:rsidP="00E16E3C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16E3C">
              <w:rPr>
                <w:sz w:val="24"/>
                <w:szCs w:val="24"/>
              </w:rPr>
              <w:t>Eliminating Racial and Ethnic Health Disparities MetroWest.  Includes committee work and speaking engagement at Regis College on Anti-Racism and the social determinants of health.</w:t>
            </w:r>
          </w:p>
          <w:p w14:paraId="401BDBC2" w14:textId="77777777" w:rsidR="00CA1E9E" w:rsidRPr="00391444" w:rsidRDefault="00CA1E9E" w:rsidP="001D0BF1">
            <w:pPr>
              <w:contextualSpacing w:val="0"/>
              <w:rPr>
                <w:sz w:val="24"/>
                <w:szCs w:val="24"/>
              </w:rPr>
            </w:pPr>
          </w:p>
          <w:p w14:paraId="61F6CFA3" w14:textId="20337CF5" w:rsidR="00C33EF7" w:rsidRPr="00520C3E" w:rsidRDefault="00C33EF7" w:rsidP="00E16E3C">
            <w:pPr>
              <w:pStyle w:val="ListParagraph"/>
              <w:numPr>
                <w:ilvl w:val="0"/>
                <w:numId w:val="18"/>
              </w:numPr>
            </w:pPr>
            <w:r w:rsidRPr="00E16E3C">
              <w:rPr>
                <w:sz w:val="24"/>
                <w:szCs w:val="24"/>
              </w:rPr>
              <w:t xml:space="preserve">Legislative advocacy: </w:t>
            </w:r>
            <w:r w:rsidR="00520C3E">
              <w:rPr>
                <w:sz w:val="24"/>
                <w:szCs w:val="24"/>
              </w:rPr>
              <w:t>Successfully w</w:t>
            </w:r>
            <w:r w:rsidRPr="00E16E3C">
              <w:rPr>
                <w:sz w:val="24"/>
                <w:szCs w:val="24"/>
              </w:rPr>
              <w:t xml:space="preserve">orked </w:t>
            </w:r>
            <w:r w:rsidR="0011156F">
              <w:rPr>
                <w:sz w:val="24"/>
                <w:szCs w:val="24"/>
              </w:rPr>
              <w:t xml:space="preserve">with partners </w:t>
            </w:r>
            <w:r w:rsidR="00301D1F" w:rsidRPr="00E16E3C">
              <w:rPr>
                <w:sz w:val="24"/>
                <w:szCs w:val="24"/>
              </w:rPr>
              <w:t>for the passage of</w:t>
            </w:r>
            <w:r w:rsidRPr="00E16E3C">
              <w:rPr>
                <w:sz w:val="24"/>
                <w:szCs w:val="24"/>
              </w:rPr>
              <w:t xml:space="preserve"> Bill S.2374 An </w:t>
            </w:r>
            <w:r w:rsidR="00301D1F" w:rsidRPr="00E16E3C">
              <w:rPr>
                <w:sz w:val="24"/>
                <w:szCs w:val="24"/>
              </w:rPr>
              <w:t xml:space="preserve">Act relative to financial literacy </w:t>
            </w:r>
            <w:r w:rsidR="00101D04" w:rsidRPr="00E16E3C">
              <w:rPr>
                <w:sz w:val="24"/>
                <w:szCs w:val="24"/>
              </w:rPr>
              <w:t>in</w:t>
            </w:r>
            <w:r w:rsidR="00301D1F" w:rsidRPr="00E16E3C">
              <w:rPr>
                <w:sz w:val="24"/>
                <w:szCs w:val="24"/>
              </w:rPr>
              <w:t xml:space="preserve"> </w:t>
            </w:r>
            <w:r w:rsidR="00D814BA">
              <w:rPr>
                <w:sz w:val="24"/>
                <w:szCs w:val="24"/>
              </w:rPr>
              <w:t xml:space="preserve">Massachusetts </w:t>
            </w:r>
            <w:bookmarkStart w:id="0" w:name="_GoBack"/>
            <w:bookmarkEnd w:id="0"/>
            <w:r w:rsidR="00301D1F" w:rsidRPr="00E16E3C">
              <w:rPr>
                <w:sz w:val="24"/>
                <w:szCs w:val="24"/>
              </w:rPr>
              <w:t xml:space="preserve">schools.  </w:t>
            </w:r>
          </w:p>
          <w:p w14:paraId="5488878A" w14:textId="77777777" w:rsidR="00520C3E" w:rsidRDefault="00520C3E" w:rsidP="00520C3E">
            <w:pPr>
              <w:pStyle w:val="ListParagraph"/>
            </w:pPr>
          </w:p>
          <w:p w14:paraId="6A82CF6B" w14:textId="77777777" w:rsidR="00520C3E" w:rsidRDefault="00520C3E" w:rsidP="00E16E3C">
            <w:pPr>
              <w:pStyle w:val="ListParagraph"/>
              <w:numPr>
                <w:ilvl w:val="0"/>
                <w:numId w:val="18"/>
              </w:numPr>
            </w:pPr>
            <w:r>
              <w:t xml:space="preserve">Strategic partnership Consultant </w:t>
            </w:r>
            <w:proofErr w:type="spellStart"/>
            <w:r w:rsidRPr="00520C3E">
              <w:t>MassHire</w:t>
            </w:r>
            <w:proofErr w:type="spellEnd"/>
            <w:r w:rsidRPr="00520C3E">
              <w:t xml:space="preserve"> Metro South/West WB</w:t>
            </w:r>
          </w:p>
          <w:p w14:paraId="375C26B8" w14:textId="77777777" w:rsidR="00520C3E" w:rsidRDefault="00520C3E" w:rsidP="00520C3E">
            <w:pPr>
              <w:pStyle w:val="ListParagraph"/>
            </w:pPr>
          </w:p>
          <w:p w14:paraId="1453C03D" w14:textId="77777777" w:rsidR="00520C3E" w:rsidRDefault="00520C3E" w:rsidP="00520C3E">
            <w:pPr>
              <w:pStyle w:val="ListParagraph"/>
              <w:numPr>
                <w:ilvl w:val="0"/>
                <w:numId w:val="18"/>
              </w:numPr>
            </w:pPr>
            <w:r>
              <w:t>Develop and deliver financial education program for Massachusetts General Hospital Center for Community Health Improvement</w:t>
            </w:r>
          </w:p>
          <w:p w14:paraId="6C0291B7" w14:textId="77777777" w:rsidR="00E051A1" w:rsidRDefault="00E051A1" w:rsidP="00E051A1">
            <w:pPr>
              <w:pStyle w:val="ListParagraph"/>
            </w:pPr>
          </w:p>
          <w:p w14:paraId="41BF9625" w14:textId="22D9DE36" w:rsidR="00E051A1" w:rsidRDefault="00E051A1" w:rsidP="00520C3E">
            <w:pPr>
              <w:pStyle w:val="ListParagraph"/>
              <w:numPr>
                <w:ilvl w:val="0"/>
                <w:numId w:val="18"/>
              </w:numPr>
            </w:pPr>
            <w:r>
              <w:t xml:space="preserve">Develop and deliver financial </w:t>
            </w:r>
            <w:r w:rsidR="00AC2659">
              <w:t xml:space="preserve">education </w:t>
            </w:r>
            <w:r>
              <w:t>program for the Federal Reserve Bank Boston</w:t>
            </w:r>
          </w:p>
          <w:p w14:paraId="6DEFD9D6" w14:textId="77777777" w:rsidR="00E051A1" w:rsidRDefault="00E051A1" w:rsidP="00E051A1">
            <w:pPr>
              <w:pStyle w:val="ListParagraph"/>
            </w:pPr>
          </w:p>
          <w:p w14:paraId="07CA81D7" w14:textId="34CDABD2" w:rsidR="00E051A1" w:rsidRPr="00CF1A49" w:rsidRDefault="00E051A1" w:rsidP="00520C3E">
            <w:pPr>
              <w:pStyle w:val="ListParagraph"/>
              <w:numPr>
                <w:ilvl w:val="0"/>
                <w:numId w:val="18"/>
              </w:numPr>
            </w:pPr>
            <w:r>
              <w:t>Develop and deliver financial education program for Framingham State University</w:t>
            </w:r>
          </w:p>
        </w:tc>
      </w:tr>
      <w:tr w:rsidR="00583F60" w:rsidRPr="00CF1A49" w14:paraId="3C2B2DD3" w14:textId="77777777" w:rsidTr="00935C08">
        <w:tc>
          <w:tcPr>
            <w:tcW w:w="9372" w:type="dxa"/>
          </w:tcPr>
          <w:p w14:paraId="013728F7" w14:textId="77777777" w:rsidR="00583F60" w:rsidRDefault="00583F60" w:rsidP="001D0BF1">
            <w:pPr>
              <w:pStyle w:val="Heading3"/>
              <w:outlineLvl w:val="2"/>
            </w:pPr>
          </w:p>
        </w:tc>
      </w:tr>
      <w:tr w:rsidR="00184993" w:rsidRPr="00672E47" w14:paraId="522EA47A" w14:textId="77777777" w:rsidTr="00935C08">
        <w:tc>
          <w:tcPr>
            <w:tcW w:w="9372" w:type="dxa"/>
            <w:tcMar>
              <w:top w:w="216" w:type="dxa"/>
            </w:tcMar>
          </w:tcPr>
          <w:p w14:paraId="5F89C3EE" w14:textId="77777777" w:rsidR="00583F60" w:rsidRPr="00B77690" w:rsidRDefault="00583F60" w:rsidP="00184993">
            <w:pPr>
              <w:rPr>
                <w:rFonts w:eastAsiaTheme="majorEastAsia" w:cstheme="majorBidi"/>
                <w:b/>
                <w:caps/>
                <w:color w:val="1D824C" w:themeColor="accent1"/>
                <w:sz w:val="24"/>
                <w:szCs w:val="24"/>
              </w:rPr>
            </w:pPr>
            <w:r w:rsidRPr="00B77690">
              <w:rPr>
                <w:rFonts w:eastAsiaTheme="majorEastAsia" w:cstheme="majorBidi"/>
                <w:b/>
                <w:caps/>
                <w:color w:val="1D824C" w:themeColor="accent1"/>
                <w:sz w:val="24"/>
                <w:szCs w:val="24"/>
              </w:rPr>
              <w:t xml:space="preserve">American Consumer Credit Counseling </w:t>
            </w:r>
            <w:r w:rsidR="002307A9" w:rsidRPr="00B77690">
              <w:rPr>
                <w:rFonts w:eastAsiaTheme="majorEastAsia" w:cstheme="majorBidi"/>
                <w:b/>
                <w:caps/>
                <w:color w:val="1D824C" w:themeColor="accent1"/>
                <w:sz w:val="24"/>
                <w:szCs w:val="24"/>
              </w:rPr>
              <w:t>(ACCC)</w:t>
            </w:r>
          </w:p>
          <w:p w14:paraId="432E6351" w14:textId="77777777" w:rsidR="00583F60" w:rsidRPr="00440AC7" w:rsidRDefault="00583F60" w:rsidP="00184993">
            <w:pPr>
              <w:rPr>
                <w:sz w:val="24"/>
                <w:szCs w:val="24"/>
              </w:rPr>
            </w:pPr>
          </w:p>
          <w:p w14:paraId="65A4FCCE" w14:textId="77777777" w:rsidR="00583F60" w:rsidRPr="00440AC7" w:rsidRDefault="00583F60" w:rsidP="00184993">
            <w:pPr>
              <w:rPr>
                <w:b/>
                <w:sz w:val="24"/>
                <w:szCs w:val="24"/>
              </w:rPr>
            </w:pPr>
            <w:r w:rsidRPr="00440AC7">
              <w:rPr>
                <w:b/>
                <w:sz w:val="24"/>
                <w:szCs w:val="24"/>
              </w:rPr>
              <w:t>Community Outreach Team Lead and Trainer                       March 2010-August 2018</w:t>
            </w:r>
          </w:p>
          <w:p w14:paraId="058357A3" w14:textId="77777777" w:rsidR="00583F60" w:rsidRPr="00440AC7" w:rsidRDefault="00583F60" w:rsidP="00184993">
            <w:pPr>
              <w:rPr>
                <w:b/>
                <w:sz w:val="24"/>
                <w:szCs w:val="24"/>
              </w:rPr>
            </w:pPr>
            <w:r w:rsidRPr="00440AC7">
              <w:rPr>
                <w:b/>
                <w:sz w:val="24"/>
                <w:szCs w:val="24"/>
              </w:rPr>
              <w:t>Community Outreach Coordinator                                           October 2007-March 2010</w:t>
            </w:r>
          </w:p>
          <w:p w14:paraId="1AC5B1CD" w14:textId="77777777" w:rsidR="00583F60" w:rsidRPr="00440AC7" w:rsidRDefault="00583F60" w:rsidP="00184993">
            <w:pPr>
              <w:rPr>
                <w:sz w:val="24"/>
                <w:szCs w:val="24"/>
              </w:rPr>
            </w:pPr>
            <w:r w:rsidRPr="00440AC7">
              <w:rPr>
                <w:b/>
                <w:sz w:val="24"/>
                <w:szCs w:val="24"/>
              </w:rPr>
              <w:t>Certified Credit Counselor</w:t>
            </w:r>
            <w:r w:rsidR="00814891" w:rsidRPr="00440AC7">
              <w:rPr>
                <w:b/>
                <w:sz w:val="24"/>
                <w:szCs w:val="24"/>
              </w:rPr>
              <w:t xml:space="preserve">                                                          October 1999-October 2007</w:t>
            </w:r>
          </w:p>
          <w:p w14:paraId="7866FE47" w14:textId="77777777" w:rsidR="00DE0D00" w:rsidRPr="00440AC7" w:rsidRDefault="00DE0D00" w:rsidP="00DE0D00">
            <w:pPr>
              <w:rPr>
                <w:sz w:val="24"/>
                <w:szCs w:val="24"/>
              </w:rPr>
            </w:pPr>
          </w:p>
          <w:p w14:paraId="2235D34B" w14:textId="5806164A" w:rsidR="00DE0D00" w:rsidRPr="00440AC7" w:rsidRDefault="00DE0D00" w:rsidP="00E16E3C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440AC7">
              <w:rPr>
                <w:sz w:val="24"/>
                <w:szCs w:val="24"/>
              </w:rPr>
              <w:t xml:space="preserve">Coached, </w:t>
            </w:r>
            <w:r w:rsidR="009130F6" w:rsidRPr="00440AC7">
              <w:rPr>
                <w:sz w:val="24"/>
                <w:szCs w:val="24"/>
              </w:rPr>
              <w:t>c</w:t>
            </w:r>
            <w:r w:rsidRPr="00440AC7">
              <w:rPr>
                <w:sz w:val="24"/>
                <w:szCs w:val="24"/>
              </w:rPr>
              <w:t xml:space="preserve">ounseled, and </w:t>
            </w:r>
            <w:r w:rsidR="009130F6" w:rsidRPr="00440AC7">
              <w:rPr>
                <w:sz w:val="24"/>
                <w:szCs w:val="24"/>
              </w:rPr>
              <w:t>e</w:t>
            </w:r>
            <w:r w:rsidRPr="00440AC7">
              <w:rPr>
                <w:sz w:val="24"/>
                <w:szCs w:val="24"/>
              </w:rPr>
              <w:t>ducated more than 100,000 people to improve credit scores</w:t>
            </w:r>
            <w:r w:rsidR="001E3AFE" w:rsidRPr="00440AC7">
              <w:rPr>
                <w:sz w:val="24"/>
                <w:szCs w:val="24"/>
              </w:rPr>
              <w:t xml:space="preserve">, </w:t>
            </w:r>
            <w:r w:rsidRPr="00440AC7">
              <w:rPr>
                <w:sz w:val="24"/>
                <w:szCs w:val="24"/>
              </w:rPr>
              <w:t xml:space="preserve">pay debt </w:t>
            </w:r>
            <w:r w:rsidR="001E3AFE" w:rsidRPr="00440AC7">
              <w:rPr>
                <w:sz w:val="24"/>
                <w:szCs w:val="24"/>
              </w:rPr>
              <w:t>and purchase first homes.</w:t>
            </w:r>
          </w:p>
          <w:p w14:paraId="05F7B480" w14:textId="77777777" w:rsidR="00DE0D00" w:rsidRPr="00440AC7" w:rsidRDefault="00DE0D00" w:rsidP="00184993">
            <w:pPr>
              <w:rPr>
                <w:sz w:val="24"/>
                <w:szCs w:val="24"/>
              </w:rPr>
            </w:pPr>
          </w:p>
          <w:p w14:paraId="09E41825" w14:textId="6B363AF9" w:rsidR="003D3E27" w:rsidRDefault="00A17C3C" w:rsidP="00184993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440AC7">
              <w:rPr>
                <w:sz w:val="24"/>
                <w:szCs w:val="24"/>
              </w:rPr>
              <w:lastRenderedPageBreak/>
              <w:t xml:space="preserve">Grew Community Outreach </w:t>
            </w:r>
            <w:r w:rsidR="009130F6" w:rsidRPr="00440AC7">
              <w:rPr>
                <w:sz w:val="24"/>
                <w:szCs w:val="24"/>
              </w:rPr>
              <w:t>D</w:t>
            </w:r>
            <w:r w:rsidRPr="00440AC7">
              <w:rPr>
                <w:sz w:val="24"/>
                <w:szCs w:val="24"/>
              </w:rPr>
              <w:t>epartment from inception to a team which taught 600+ personal finance workshops</w:t>
            </w:r>
            <w:r w:rsidR="001E3AFE" w:rsidRPr="00440AC7">
              <w:rPr>
                <w:sz w:val="24"/>
                <w:szCs w:val="24"/>
              </w:rPr>
              <w:t xml:space="preserve"> and provided one on one counseling</w:t>
            </w:r>
            <w:r w:rsidRPr="00440AC7">
              <w:rPr>
                <w:sz w:val="24"/>
                <w:szCs w:val="24"/>
              </w:rPr>
              <w:t xml:space="preserve"> to more than 10,000 people annually to diverse audiences throughout New England</w:t>
            </w:r>
            <w:r w:rsidR="001E3AFE" w:rsidRPr="00440AC7">
              <w:rPr>
                <w:sz w:val="24"/>
                <w:szCs w:val="24"/>
              </w:rPr>
              <w:t>.</w:t>
            </w:r>
          </w:p>
          <w:p w14:paraId="70B2BF23" w14:textId="77777777" w:rsidR="00715706" w:rsidRPr="00715706" w:rsidRDefault="00715706" w:rsidP="00715706">
            <w:pPr>
              <w:pStyle w:val="ListParagraph"/>
              <w:rPr>
                <w:sz w:val="24"/>
                <w:szCs w:val="24"/>
              </w:rPr>
            </w:pPr>
          </w:p>
          <w:p w14:paraId="1A8162A9" w14:textId="77777777" w:rsidR="00715706" w:rsidRPr="00715706" w:rsidRDefault="00715706" w:rsidP="00715706">
            <w:pPr>
              <w:pStyle w:val="ListParagraph"/>
              <w:rPr>
                <w:sz w:val="24"/>
                <w:szCs w:val="24"/>
              </w:rPr>
            </w:pPr>
          </w:p>
          <w:p w14:paraId="0E7F0814" w14:textId="77777777" w:rsidR="003D3E27" w:rsidRPr="00440AC7" w:rsidRDefault="001E3AFE" w:rsidP="00E16E3C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440AC7">
              <w:rPr>
                <w:sz w:val="24"/>
                <w:szCs w:val="24"/>
              </w:rPr>
              <w:t>Developed</w:t>
            </w:r>
            <w:r w:rsidR="003D3E27" w:rsidRPr="00440AC7">
              <w:rPr>
                <w:sz w:val="24"/>
                <w:szCs w:val="24"/>
              </w:rPr>
              <w:t xml:space="preserve"> curricula for financial literacy </w:t>
            </w:r>
            <w:r w:rsidRPr="00440AC7">
              <w:rPr>
                <w:sz w:val="24"/>
                <w:szCs w:val="24"/>
              </w:rPr>
              <w:t xml:space="preserve">and life-skill </w:t>
            </w:r>
            <w:r w:rsidR="003D3E27" w:rsidRPr="00440AC7">
              <w:rPr>
                <w:sz w:val="24"/>
                <w:szCs w:val="24"/>
              </w:rPr>
              <w:t>workshops</w:t>
            </w:r>
            <w:r w:rsidRPr="00440AC7">
              <w:rPr>
                <w:sz w:val="24"/>
                <w:szCs w:val="24"/>
              </w:rPr>
              <w:t xml:space="preserve"> – examples include money management, understanding credit, consumer protection, home-buying and career development.</w:t>
            </w:r>
          </w:p>
          <w:p w14:paraId="3A65A96E" w14:textId="77777777" w:rsidR="00A17C3C" w:rsidRPr="00440AC7" w:rsidRDefault="00A17C3C" w:rsidP="00184993">
            <w:pPr>
              <w:rPr>
                <w:sz w:val="24"/>
                <w:szCs w:val="24"/>
              </w:rPr>
            </w:pPr>
          </w:p>
          <w:p w14:paraId="3A1FDE3A" w14:textId="28A2BEC2" w:rsidR="004C3CD6" w:rsidRPr="00440AC7" w:rsidRDefault="004C3CD6" w:rsidP="00184993">
            <w:pPr>
              <w:rPr>
                <w:sz w:val="24"/>
                <w:szCs w:val="24"/>
              </w:rPr>
            </w:pPr>
            <w:r w:rsidRPr="00440AC7">
              <w:rPr>
                <w:sz w:val="24"/>
                <w:szCs w:val="24"/>
              </w:rPr>
              <w:t xml:space="preserve">Sample </w:t>
            </w:r>
            <w:r w:rsidR="00856E17" w:rsidRPr="00440AC7">
              <w:rPr>
                <w:sz w:val="24"/>
                <w:szCs w:val="24"/>
              </w:rPr>
              <w:t>Programs included:</w:t>
            </w:r>
          </w:p>
          <w:p w14:paraId="4A8464A0" w14:textId="77777777" w:rsidR="00856E17" w:rsidRPr="00440AC7" w:rsidRDefault="00856E17" w:rsidP="00E16E3C">
            <w:pPr>
              <w:pStyle w:val="ListParagraph"/>
              <w:numPr>
                <w:ilvl w:val="0"/>
                <w:numId w:val="17"/>
              </w:numPr>
              <w:ind w:left="1224"/>
              <w:rPr>
                <w:sz w:val="24"/>
                <w:szCs w:val="24"/>
              </w:rPr>
            </w:pPr>
            <w:r w:rsidRPr="00440AC7">
              <w:rPr>
                <w:sz w:val="24"/>
                <w:szCs w:val="24"/>
              </w:rPr>
              <w:t>High school reality fair</w:t>
            </w:r>
            <w:r w:rsidR="009641E0" w:rsidRPr="00440AC7">
              <w:rPr>
                <w:sz w:val="24"/>
                <w:szCs w:val="24"/>
              </w:rPr>
              <w:t>s</w:t>
            </w:r>
            <w:r w:rsidRPr="00440AC7">
              <w:rPr>
                <w:sz w:val="24"/>
                <w:szCs w:val="24"/>
              </w:rPr>
              <w:t xml:space="preserve"> for State House </w:t>
            </w:r>
            <w:r w:rsidR="009641E0" w:rsidRPr="00440AC7">
              <w:rPr>
                <w:sz w:val="24"/>
                <w:szCs w:val="24"/>
              </w:rPr>
              <w:t xml:space="preserve">and Federal Reserve </w:t>
            </w:r>
            <w:r w:rsidRPr="00440AC7">
              <w:rPr>
                <w:sz w:val="24"/>
                <w:szCs w:val="24"/>
              </w:rPr>
              <w:t>summer interns</w:t>
            </w:r>
          </w:p>
          <w:p w14:paraId="5415190D" w14:textId="77777777" w:rsidR="00D60C91" w:rsidRPr="00440AC7" w:rsidRDefault="00D60C91" w:rsidP="00E16E3C">
            <w:pPr>
              <w:pStyle w:val="ListParagraph"/>
              <w:numPr>
                <w:ilvl w:val="0"/>
                <w:numId w:val="17"/>
              </w:numPr>
              <w:ind w:left="1224"/>
              <w:rPr>
                <w:sz w:val="24"/>
                <w:szCs w:val="24"/>
              </w:rPr>
            </w:pPr>
            <w:r w:rsidRPr="00440AC7">
              <w:rPr>
                <w:sz w:val="24"/>
                <w:szCs w:val="24"/>
              </w:rPr>
              <w:t>Workshops for Young Parent Programs</w:t>
            </w:r>
          </w:p>
          <w:p w14:paraId="486EFA23" w14:textId="517C22FC" w:rsidR="00205BCB" w:rsidRPr="00440AC7" w:rsidRDefault="00205BCB" w:rsidP="00E16E3C">
            <w:pPr>
              <w:pStyle w:val="ListParagraph"/>
              <w:numPr>
                <w:ilvl w:val="0"/>
                <w:numId w:val="17"/>
              </w:numPr>
              <w:ind w:left="1224"/>
              <w:rPr>
                <w:sz w:val="24"/>
                <w:szCs w:val="24"/>
              </w:rPr>
            </w:pPr>
            <w:r w:rsidRPr="00440AC7">
              <w:rPr>
                <w:sz w:val="24"/>
                <w:szCs w:val="24"/>
              </w:rPr>
              <w:t xml:space="preserve">Framingham Public Library </w:t>
            </w:r>
            <w:r w:rsidR="00B46770">
              <w:rPr>
                <w:sz w:val="24"/>
                <w:szCs w:val="24"/>
              </w:rPr>
              <w:t>“Thinking Money” t</w:t>
            </w:r>
            <w:r w:rsidRPr="00440AC7">
              <w:rPr>
                <w:sz w:val="24"/>
                <w:szCs w:val="24"/>
              </w:rPr>
              <w:t xml:space="preserve">een </w:t>
            </w:r>
            <w:r w:rsidR="00B46770">
              <w:rPr>
                <w:sz w:val="24"/>
                <w:szCs w:val="24"/>
              </w:rPr>
              <w:t>f</w:t>
            </w:r>
            <w:r w:rsidRPr="00440AC7">
              <w:rPr>
                <w:sz w:val="24"/>
                <w:szCs w:val="24"/>
              </w:rPr>
              <w:t xml:space="preserve">inancial </w:t>
            </w:r>
            <w:r w:rsidR="00B46770">
              <w:rPr>
                <w:sz w:val="24"/>
                <w:szCs w:val="24"/>
              </w:rPr>
              <w:t>l</w:t>
            </w:r>
            <w:r w:rsidRPr="00440AC7">
              <w:rPr>
                <w:sz w:val="24"/>
                <w:szCs w:val="24"/>
              </w:rPr>
              <w:t>iteracy</w:t>
            </w:r>
          </w:p>
          <w:p w14:paraId="647EF890" w14:textId="31D12763" w:rsidR="009641E0" w:rsidRPr="00440AC7" w:rsidRDefault="009641E0" w:rsidP="00E16E3C">
            <w:pPr>
              <w:pStyle w:val="ListParagraph"/>
              <w:numPr>
                <w:ilvl w:val="0"/>
                <w:numId w:val="17"/>
              </w:numPr>
              <w:ind w:left="1224"/>
              <w:rPr>
                <w:sz w:val="24"/>
                <w:szCs w:val="24"/>
              </w:rPr>
            </w:pPr>
            <w:r w:rsidRPr="00440AC7">
              <w:rPr>
                <w:sz w:val="24"/>
                <w:szCs w:val="24"/>
              </w:rPr>
              <w:t xml:space="preserve">Financial </w:t>
            </w:r>
            <w:r w:rsidR="000709DC">
              <w:rPr>
                <w:sz w:val="24"/>
                <w:szCs w:val="24"/>
              </w:rPr>
              <w:t>l</w:t>
            </w:r>
            <w:r w:rsidRPr="00440AC7">
              <w:rPr>
                <w:sz w:val="24"/>
                <w:szCs w:val="24"/>
              </w:rPr>
              <w:t xml:space="preserve">iteracy course implemented at Lynn </w:t>
            </w:r>
            <w:r w:rsidR="00D60C91" w:rsidRPr="00440AC7">
              <w:rPr>
                <w:sz w:val="24"/>
                <w:szCs w:val="24"/>
              </w:rPr>
              <w:t>Public Schools</w:t>
            </w:r>
          </w:p>
          <w:p w14:paraId="06F9D373" w14:textId="08E92EFA" w:rsidR="000658B9" w:rsidRPr="00440AC7" w:rsidRDefault="000658B9" w:rsidP="00E16E3C">
            <w:pPr>
              <w:pStyle w:val="ListParagraph"/>
              <w:numPr>
                <w:ilvl w:val="0"/>
                <w:numId w:val="17"/>
              </w:numPr>
              <w:ind w:left="1224"/>
              <w:rPr>
                <w:sz w:val="24"/>
                <w:szCs w:val="24"/>
              </w:rPr>
            </w:pPr>
            <w:r w:rsidRPr="00440AC7">
              <w:rPr>
                <w:sz w:val="24"/>
                <w:szCs w:val="24"/>
              </w:rPr>
              <w:t xml:space="preserve">Provided </w:t>
            </w:r>
            <w:r w:rsidR="009130F6" w:rsidRPr="00440AC7">
              <w:rPr>
                <w:sz w:val="24"/>
                <w:szCs w:val="24"/>
              </w:rPr>
              <w:t>f</w:t>
            </w:r>
            <w:r w:rsidRPr="00440AC7">
              <w:rPr>
                <w:sz w:val="24"/>
                <w:szCs w:val="24"/>
              </w:rPr>
              <w:t xml:space="preserve">inancial </w:t>
            </w:r>
            <w:r w:rsidR="009130F6" w:rsidRPr="00440AC7">
              <w:rPr>
                <w:sz w:val="24"/>
                <w:szCs w:val="24"/>
              </w:rPr>
              <w:t>e</w:t>
            </w:r>
            <w:r w:rsidRPr="00440AC7">
              <w:rPr>
                <w:sz w:val="24"/>
                <w:szCs w:val="24"/>
              </w:rPr>
              <w:t>ducation for Boston</w:t>
            </w:r>
            <w:r w:rsidR="002C720F" w:rsidRPr="00440AC7">
              <w:rPr>
                <w:sz w:val="24"/>
                <w:szCs w:val="24"/>
              </w:rPr>
              <w:t>’s</w:t>
            </w:r>
            <w:r w:rsidRPr="00440AC7">
              <w:rPr>
                <w:sz w:val="24"/>
                <w:szCs w:val="24"/>
              </w:rPr>
              <w:t xml:space="preserve"> Youth Jobs Program</w:t>
            </w:r>
          </w:p>
          <w:p w14:paraId="7612A312" w14:textId="1E62D81E" w:rsidR="00711D73" w:rsidRPr="00440AC7" w:rsidRDefault="0037535E" w:rsidP="00E16E3C">
            <w:pPr>
              <w:pStyle w:val="ListParagraph"/>
              <w:numPr>
                <w:ilvl w:val="0"/>
                <w:numId w:val="17"/>
              </w:numPr>
              <w:ind w:left="1224"/>
              <w:rPr>
                <w:sz w:val="24"/>
                <w:szCs w:val="24"/>
              </w:rPr>
            </w:pPr>
            <w:r w:rsidRPr="00440AC7">
              <w:rPr>
                <w:sz w:val="24"/>
                <w:szCs w:val="24"/>
              </w:rPr>
              <w:t xml:space="preserve">Partnered with </w:t>
            </w:r>
            <w:r w:rsidR="00D21CE9" w:rsidRPr="00440AC7">
              <w:rPr>
                <w:sz w:val="24"/>
                <w:szCs w:val="24"/>
              </w:rPr>
              <w:t xml:space="preserve">programs within the </w:t>
            </w:r>
            <w:r w:rsidR="00711D73" w:rsidRPr="00440AC7">
              <w:rPr>
                <w:sz w:val="24"/>
                <w:szCs w:val="24"/>
              </w:rPr>
              <w:t xml:space="preserve">Boston Mayor's </w:t>
            </w:r>
            <w:r w:rsidR="004E45C3" w:rsidRPr="00440AC7">
              <w:rPr>
                <w:sz w:val="24"/>
                <w:szCs w:val="24"/>
              </w:rPr>
              <w:t>Office of Workforce Development</w:t>
            </w:r>
          </w:p>
          <w:p w14:paraId="37C58E02" w14:textId="3C1C613F" w:rsidR="004B3414" w:rsidRPr="00440AC7" w:rsidRDefault="004B3414" w:rsidP="004B3414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440AC7">
              <w:rPr>
                <w:sz w:val="24"/>
                <w:szCs w:val="24"/>
              </w:rPr>
              <w:t>Boston Tax Help Coalition</w:t>
            </w:r>
            <w:r w:rsidR="009130F6" w:rsidRPr="00440AC7">
              <w:rPr>
                <w:sz w:val="24"/>
                <w:szCs w:val="24"/>
              </w:rPr>
              <w:t xml:space="preserve"> - </w:t>
            </w:r>
            <w:r w:rsidRPr="00440AC7">
              <w:rPr>
                <w:sz w:val="24"/>
                <w:szCs w:val="24"/>
              </w:rPr>
              <w:t>Trained approximately 100 staff and volunteers each year for the Boston Tax Help Coalition.  Provided ACCC employees for financial coaching.  Provided technical expertise for programming.</w:t>
            </w:r>
          </w:p>
          <w:p w14:paraId="5EA10066" w14:textId="59FB37C1" w:rsidR="004D1604" w:rsidRPr="00440AC7" w:rsidRDefault="004D1604" w:rsidP="004B3414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440AC7">
              <w:rPr>
                <w:sz w:val="24"/>
                <w:szCs w:val="24"/>
              </w:rPr>
              <w:t>Boston Adult Literacy Initiative</w:t>
            </w:r>
            <w:r w:rsidR="009130F6" w:rsidRPr="00440AC7">
              <w:rPr>
                <w:sz w:val="24"/>
                <w:szCs w:val="24"/>
              </w:rPr>
              <w:t xml:space="preserve"> -</w:t>
            </w:r>
            <w:r w:rsidRPr="00440AC7">
              <w:rPr>
                <w:sz w:val="24"/>
                <w:szCs w:val="24"/>
              </w:rPr>
              <w:t xml:space="preserve"> Provided </w:t>
            </w:r>
            <w:r w:rsidR="009130F6" w:rsidRPr="00440AC7">
              <w:rPr>
                <w:sz w:val="24"/>
                <w:szCs w:val="24"/>
              </w:rPr>
              <w:t>f</w:t>
            </w:r>
            <w:r w:rsidRPr="00440AC7">
              <w:rPr>
                <w:sz w:val="24"/>
                <w:szCs w:val="24"/>
              </w:rPr>
              <w:t xml:space="preserve">inancial and job readiness </w:t>
            </w:r>
            <w:r w:rsidR="009130F6" w:rsidRPr="00440AC7">
              <w:rPr>
                <w:sz w:val="24"/>
                <w:szCs w:val="24"/>
              </w:rPr>
              <w:t>e</w:t>
            </w:r>
            <w:r w:rsidRPr="00440AC7">
              <w:rPr>
                <w:sz w:val="24"/>
                <w:szCs w:val="24"/>
              </w:rPr>
              <w:t xml:space="preserve">ducation for English </w:t>
            </w:r>
            <w:r w:rsidR="009130F6" w:rsidRPr="00440AC7">
              <w:rPr>
                <w:sz w:val="24"/>
                <w:szCs w:val="24"/>
              </w:rPr>
              <w:t>l</w:t>
            </w:r>
            <w:r w:rsidRPr="00440AC7">
              <w:rPr>
                <w:sz w:val="24"/>
                <w:szCs w:val="24"/>
              </w:rPr>
              <w:t xml:space="preserve">anguage </w:t>
            </w:r>
            <w:r w:rsidR="009130F6" w:rsidRPr="00440AC7">
              <w:rPr>
                <w:sz w:val="24"/>
                <w:szCs w:val="24"/>
              </w:rPr>
              <w:t>l</w:t>
            </w:r>
            <w:r w:rsidRPr="00440AC7">
              <w:rPr>
                <w:sz w:val="24"/>
                <w:szCs w:val="24"/>
              </w:rPr>
              <w:t>earners</w:t>
            </w:r>
            <w:r w:rsidR="009130F6" w:rsidRPr="00440AC7">
              <w:rPr>
                <w:sz w:val="24"/>
                <w:szCs w:val="24"/>
              </w:rPr>
              <w:t>.</w:t>
            </w:r>
          </w:p>
          <w:p w14:paraId="33175CA1" w14:textId="6EBA8692" w:rsidR="004D1604" w:rsidRPr="00440AC7" w:rsidRDefault="004D1604" w:rsidP="004B3414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440AC7">
              <w:rPr>
                <w:sz w:val="24"/>
                <w:szCs w:val="24"/>
              </w:rPr>
              <w:t>Office of Financial Empowerment</w:t>
            </w:r>
            <w:r w:rsidR="009130F6" w:rsidRPr="00440AC7">
              <w:rPr>
                <w:sz w:val="24"/>
                <w:szCs w:val="24"/>
              </w:rPr>
              <w:t xml:space="preserve"> -</w:t>
            </w:r>
            <w:r w:rsidRPr="00440AC7">
              <w:rPr>
                <w:sz w:val="24"/>
                <w:szCs w:val="24"/>
              </w:rPr>
              <w:t xml:space="preserve"> Provided technical expertise </w:t>
            </w:r>
            <w:r w:rsidR="00837DA2">
              <w:rPr>
                <w:sz w:val="24"/>
                <w:szCs w:val="24"/>
              </w:rPr>
              <w:t xml:space="preserve">for </w:t>
            </w:r>
            <w:r w:rsidRPr="00440AC7">
              <w:rPr>
                <w:sz w:val="24"/>
                <w:szCs w:val="24"/>
              </w:rPr>
              <w:t>Boston Builds Credit</w:t>
            </w:r>
            <w:r w:rsidR="009130F6" w:rsidRPr="00440AC7">
              <w:rPr>
                <w:sz w:val="24"/>
                <w:szCs w:val="24"/>
              </w:rPr>
              <w:t xml:space="preserve"> and </w:t>
            </w:r>
            <w:r w:rsidR="00837DA2">
              <w:rPr>
                <w:sz w:val="24"/>
                <w:szCs w:val="24"/>
              </w:rPr>
              <w:t>f</w:t>
            </w:r>
            <w:r w:rsidRPr="00440AC7">
              <w:rPr>
                <w:sz w:val="24"/>
                <w:szCs w:val="24"/>
              </w:rPr>
              <w:t xml:space="preserve">inancial and </w:t>
            </w:r>
            <w:r w:rsidR="00837DA2">
              <w:rPr>
                <w:sz w:val="24"/>
                <w:szCs w:val="24"/>
              </w:rPr>
              <w:t>l</w:t>
            </w:r>
            <w:r w:rsidRPr="00440AC7">
              <w:rPr>
                <w:sz w:val="24"/>
                <w:szCs w:val="24"/>
              </w:rPr>
              <w:t xml:space="preserve">ife </w:t>
            </w:r>
            <w:r w:rsidR="00837DA2">
              <w:rPr>
                <w:sz w:val="24"/>
                <w:szCs w:val="24"/>
              </w:rPr>
              <w:t>s</w:t>
            </w:r>
            <w:r w:rsidRPr="00440AC7">
              <w:rPr>
                <w:sz w:val="24"/>
                <w:szCs w:val="24"/>
              </w:rPr>
              <w:t xml:space="preserve">kills </w:t>
            </w:r>
            <w:r w:rsidR="00837DA2">
              <w:rPr>
                <w:sz w:val="24"/>
                <w:szCs w:val="24"/>
              </w:rPr>
              <w:t>e</w:t>
            </w:r>
            <w:r w:rsidRPr="00440AC7">
              <w:rPr>
                <w:sz w:val="24"/>
                <w:szCs w:val="24"/>
              </w:rPr>
              <w:t>ducation</w:t>
            </w:r>
            <w:r w:rsidR="009130F6" w:rsidRPr="00440AC7">
              <w:rPr>
                <w:sz w:val="24"/>
                <w:szCs w:val="24"/>
              </w:rPr>
              <w:t>; p</w:t>
            </w:r>
            <w:r w:rsidRPr="00440AC7">
              <w:rPr>
                <w:sz w:val="24"/>
                <w:szCs w:val="24"/>
              </w:rPr>
              <w:t xml:space="preserve">rovided </w:t>
            </w:r>
            <w:r w:rsidR="009130F6" w:rsidRPr="00440AC7">
              <w:rPr>
                <w:sz w:val="24"/>
                <w:szCs w:val="24"/>
              </w:rPr>
              <w:t>t</w:t>
            </w:r>
            <w:r w:rsidRPr="00440AC7">
              <w:rPr>
                <w:sz w:val="24"/>
                <w:szCs w:val="24"/>
              </w:rPr>
              <w:t>raining for staff of Centers for Financial Empowerment (Roxbury Center and Jewish Vocational Services)</w:t>
            </w:r>
          </w:p>
          <w:p w14:paraId="4406E5EC" w14:textId="24E39E16" w:rsidR="00817E79" w:rsidRPr="00440AC7" w:rsidRDefault="00817E79" w:rsidP="00E16E3C">
            <w:pPr>
              <w:pStyle w:val="ListParagraph"/>
              <w:numPr>
                <w:ilvl w:val="0"/>
                <w:numId w:val="17"/>
              </w:numPr>
              <w:ind w:left="1224"/>
              <w:rPr>
                <w:sz w:val="24"/>
                <w:szCs w:val="24"/>
              </w:rPr>
            </w:pPr>
            <w:r w:rsidRPr="00440AC7">
              <w:rPr>
                <w:sz w:val="24"/>
                <w:szCs w:val="24"/>
              </w:rPr>
              <w:t xml:space="preserve">Financial </w:t>
            </w:r>
            <w:r w:rsidR="009130F6" w:rsidRPr="00440AC7">
              <w:rPr>
                <w:sz w:val="24"/>
                <w:szCs w:val="24"/>
              </w:rPr>
              <w:t>e</w:t>
            </w:r>
            <w:r w:rsidRPr="00440AC7">
              <w:rPr>
                <w:sz w:val="24"/>
                <w:szCs w:val="24"/>
              </w:rPr>
              <w:t>ducation workshops for Employment and Training Resource Centers</w:t>
            </w:r>
          </w:p>
          <w:p w14:paraId="57AF564A" w14:textId="33CB7E27" w:rsidR="00711D73" w:rsidRPr="00440AC7" w:rsidRDefault="00711D73" w:rsidP="00E16E3C">
            <w:pPr>
              <w:pStyle w:val="ListParagraph"/>
              <w:numPr>
                <w:ilvl w:val="0"/>
                <w:numId w:val="17"/>
              </w:numPr>
              <w:ind w:left="1224"/>
              <w:rPr>
                <w:sz w:val="24"/>
                <w:szCs w:val="24"/>
              </w:rPr>
            </w:pPr>
            <w:r w:rsidRPr="00440AC7">
              <w:rPr>
                <w:sz w:val="24"/>
                <w:szCs w:val="24"/>
              </w:rPr>
              <w:t>Founding partner of A Better Life (ABL), which strives to improve outcomes for state-aided public housing residents in the areas of employment, financial literacy, and education</w:t>
            </w:r>
          </w:p>
          <w:p w14:paraId="7C8E40A0" w14:textId="0FCB33AB" w:rsidR="009641E0" w:rsidRPr="00440AC7" w:rsidRDefault="009641E0" w:rsidP="00E16E3C">
            <w:pPr>
              <w:pStyle w:val="ListParagraph"/>
              <w:numPr>
                <w:ilvl w:val="0"/>
                <w:numId w:val="17"/>
              </w:numPr>
              <w:ind w:left="1224"/>
              <w:rPr>
                <w:sz w:val="24"/>
                <w:szCs w:val="24"/>
              </w:rPr>
            </w:pPr>
            <w:r w:rsidRPr="00440AC7">
              <w:rPr>
                <w:sz w:val="24"/>
                <w:szCs w:val="24"/>
              </w:rPr>
              <w:t>Workshops as part of South Middlesex Opportunity Coun</w:t>
            </w:r>
            <w:r w:rsidR="00CC02FB">
              <w:rPr>
                <w:sz w:val="24"/>
                <w:szCs w:val="24"/>
              </w:rPr>
              <w:t>ci</w:t>
            </w:r>
            <w:r w:rsidRPr="00440AC7">
              <w:rPr>
                <w:sz w:val="24"/>
                <w:szCs w:val="24"/>
              </w:rPr>
              <w:t xml:space="preserve">l (SMOC) for </w:t>
            </w:r>
            <w:r w:rsidR="00AF08A0">
              <w:rPr>
                <w:sz w:val="24"/>
                <w:szCs w:val="24"/>
              </w:rPr>
              <w:t xml:space="preserve">the general public, </w:t>
            </w:r>
            <w:r w:rsidRPr="00440AC7">
              <w:rPr>
                <w:sz w:val="24"/>
                <w:szCs w:val="24"/>
              </w:rPr>
              <w:t>homeless shelters and teen summer programs</w:t>
            </w:r>
          </w:p>
          <w:p w14:paraId="785241F8" w14:textId="108639AF" w:rsidR="00D60C91" w:rsidRPr="00440AC7" w:rsidRDefault="002A62DB" w:rsidP="00E16E3C">
            <w:pPr>
              <w:pStyle w:val="ListParagraph"/>
              <w:numPr>
                <w:ilvl w:val="0"/>
                <w:numId w:val="17"/>
              </w:numPr>
              <w:ind w:left="1224"/>
              <w:rPr>
                <w:sz w:val="24"/>
                <w:szCs w:val="24"/>
              </w:rPr>
            </w:pPr>
            <w:r w:rsidRPr="00440AC7">
              <w:rPr>
                <w:sz w:val="24"/>
                <w:szCs w:val="24"/>
              </w:rPr>
              <w:t xml:space="preserve">Developed </w:t>
            </w:r>
            <w:r w:rsidR="008945A5" w:rsidRPr="00440AC7">
              <w:rPr>
                <w:sz w:val="24"/>
                <w:szCs w:val="24"/>
              </w:rPr>
              <w:t>t</w:t>
            </w:r>
            <w:r w:rsidR="00D60C91" w:rsidRPr="00440AC7">
              <w:rPr>
                <w:sz w:val="24"/>
                <w:szCs w:val="24"/>
              </w:rPr>
              <w:t xml:space="preserve">eacher trainings for pre-service to college financial educators </w:t>
            </w:r>
            <w:r w:rsidR="009C4B52" w:rsidRPr="00440AC7">
              <w:rPr>
                <w:sz w:val="24"/>
                <w:szCs w:val="24"/>
              </w:rPr>
              <w:t xml:space="preserve">with </w:t>
            </w:r>
            <w:proofErr w:type="spellStart"/>
            <w:r w:rsidR="009C4B52" w:rsidRPr="00440AC7">
              <w:rPr>
                <w:sz w:val="24"/>
                <w:szCs w:val="24"/>
              </w:rPr>
              <w:t>Jump$tart</w:t>
            </w:r>
            <w:proofErr w:type="spellEnd"/>
            <w:r w:rsidR="009C4B52" w:rsidRPr="00440AC7">
              <w:rPr>
                <w:sz w:val="24"/>
                <w:szCs w:val="24"/>
              </w:rPr>
              <w:t xml:space="preserve"> and Fidelity Investments</w:t>
            </w:r>
          </w:p>
          <w:p w14:paraId="06B9AD13" w14:textId="77777777" w:rsidR="00D60C91" w:rsidRPr="00440AC7" w:rsidRDefault="009641E0" w:rsidP="00E16E3C">
            <w:pPr>
              <w:pStyle w:val="ListParagraph"/>
              <w:numPr>
                <w:ilvl w:val="0"/>
                <w:numId w:val="17"/>
              </w:numPr>
              <w:ind w:left="1224"/>
              <w:rPr>
                <w:sz w:val="24"/>
                <w:szCs w:val="24"/>
              </w:rPr>
            </w:pPr>
            <w:r w:rsidRPr="00440AC7">
              <w:rPr>
                <w:sz w:val="24"/>
                <w:szCs w:val="24"/>
              </w:rPr>
              <w:t>Financial education at Metro Credit Union for staff and credit union members</w:t>
            </w:r>
          </w:p>
          <w:p w14:paraId="1C316D9F" w14:textId="763E0F84" w:rsidR="004413D4" w:rsidRDefault="00BC6465" w:rsidP="00E16E3C">
            <w:pPr>
              <w:pStyle w:val="ListParagraph"/>
              <w:numPr>
                <w:ilvl w:val="0"/>
                <w:numId w:val="17"/>
              </w:numPr>
              <w:ind w:left="1224"/>
              <w:rPr>
                <w:sz w:val="24"/>
                <w:szCs w:val="24"/>
              </w:rPr>
            </w:pPr>
            <w:r w:rsidRPr="00440AC7">
              <w:rPr>
                <w:sz w:val="24"/>
                <w:szCs w:val="24"/>
              </w:rPr>
              <w:t xml:space="preserve">Developed partnership with </w:t>
            </w:r>
            <w:r w:rsidR="004413D4" w:rsidRPr="00440AC7">
              <w:rPr>
                <w:sz w:val="24"/>
                <w:szCs w:val="24"/>
              </w:rPr>
              <w:t xml:space="preserve">RTN Credit Union </w:t>
            </w:r>
            <w:r w:rsidRPr="00440AC7">
              <w:rPr>
                <w:sz w:val="24"/>
                <w:szCs w:val="24"/>
              </w:rPr>
              <w:t xml:space="preserve">to provide teen and workplace </w:t>
            </w:r>
            <w:r w:rsidR="004413D4" w:rsidRPr="00440AC7">
              <w:rPr>
                <w:sz w:val="24"/>
                <w:szCs w:val="24"/>
              </w:rPr>
              <w:t>financial education</w:t>
            </w:r>
            <w:r w:rsidRPr="00440AC7">
              <w:rPr>
                <w:sz w:val="24"/>
                <w:szCs w:val="24"/>
              </w:rPr>
              <w:t xml:space="preserve"> </w:t>
            </w:r>
          </w:p>
          <w:p w14:paraId="45E637C9" w14:textId="77668AD4" w:rsidR="008E1205" w:rsidRPr="00440AC7" w:rsidRDefault="008E1205" w:rsidP="00E16E3C">
            <w:pPr>
              <w:pStyle w:val="ListParagraph"/>
              <w:numPr>
                <w:ilvl w:val="0"/>
                <w:numId w:val="17"/>
              </w:numPr>
              <w:ind w:left="1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Developed financial education video series for Monson Savings Bank</w:t>
            </w:r>
          </w:p>
          <w:p w14:paraId="5B164301" w14:textId="57E13E01" w:rsidR="008C196B" w:rsidRPr="00440AC7" w:rsidRDefault="008C196B" w:rsidP="00E16E3C">
            <w:pPr>
              <w:pStyle w:val="ListParagraph"/>
              <w:numPr>
                <w:ilvl w:val="0"/>
                <w:numId w:val="17"/>
              </w:numPr>
              <w:ind w:left="1224"/>
              <w:rPr>
                <w:sz w:val="24"/>
                <w:szCs w:val="24"/>
              </w:rPr>
            </w:pPr>
            <w:r w:rsidRPr="00440AC7">
              <w:rPr>
                <w:sz w:val="24"/>
                <w:szCs w:val="24"/>
              </w:rPr>
              <w:t xml:space="preserve">Financial </w:t>
            </w:r>
            <w:r w:rsidR="008945A5" w:rsidRPr="00440AC7">
              <w:rPr>
                <w:sz w:val="24"/>
                <w:szCs w:val="24"/>
              </w:rPr>
              <w:t>e</w:t>
            </w:r>
            <w:r w:rsidRPr="00440AC7">
              <w:rPr>
                <w:sz w:val="24"/>
                <w:szCs w:val="24"/>
              </w:rPr>
              <w:t>ducation training for United Way financial coaches- Massachusetts and Vermont</w:t>
            </w:r>
          </w:p>
          <w:p w14:paraId="001574CE" w14:textId="77777777" w:rsidR="00D60C91" w:rsidRPr="00440AC7" w:rsidRDefault="00D60C91" w:rsidP="00E16E3C">
            <w:pPr>
              <w:pStyle w:val="ListParagraph"/>
              <w:numPr>
                <w:ilvl w:val="0"/>
                <w:numId w:val="17"/>
              </w:numPr>
              <w:ind w:left="1224"/>
              <w:rPr>
                <w:sz w:val="24"/>
                <w:szCs w:val="24"/>
              </w:rPr>
            </w:pPr>
            <w:r w:rsidRPr="00440AC7">
              <w:rPr>
                <w:sz w:val="24"/>
                <w:szCs w:val="24"/>
              </w:rPr>
              <w:t>Operation Money Wise</w:t>
            </w:r>
            <w:r w:rsidR="00711D73" w:rsidRPr="00440AC7">
              <w:rPr>
                <w:sz w:val="24"/>
                <w:szCs w:val="24"/>
              </w:rPr>
              <w:t>- Financial and life skills education for military families</w:t>
            </w:r>
          </w:p>
        </w:tc>
      </w:tr>
      <w:tr w:rsidR="00184993" w:rsidRPr="00CF1A49" w14:paraId="3258644B" w14:textId="77777777" w:rsidTr="00935C08">
        <w:tc>
          <w:tcPr>
            <w:tcW w:w="9372" w:type="dxa"/>
          </w:tcPr>
          <w:p w14:paraId="6268CB83" w14:textId="77777777" w:rsidR="009F5BA3" w:rsidRPr="00672E47" w:rsidRDefault="009F5BA3" w:rsidP="009F5BA3">
            <w:pPr>
              <w:rPr>
                <w:sz w:val="24"/>
                <w:szCs w:val="24"/>
              </w:rPr>
            </w:pPr>
            <w:bookmarkStart w:id="1" w:name="_Hlk534299812"/>
            <w:r w:rsidRPr="00672E47">
              <w:rPr>
                <w:sz w:val="24"/>
                <w:szCs w:val="24"/>
              </w:rPr>
              <w:lastRenderedPageBreak/>
              <w:t xml:space="preserve"> </w:t>
            </w:r>
          </w:p>
          <w:p w14:paraId="69545D58" w14:textId="77777777" w:rsidR="00A27C95" w:rsidRPr="00E16E3C" w:rsidRDefault="00A27C95" w:rsidP="00E16E3C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E16E3C">
              <w:rPr>
                <w:sz w:val="24"/>
                <w:szCs w:val="24"/>
              </w:rPr>
              <w:lastRenderedPageBreak/>
              <w:t>Created strategic plan</w:t>
            </w:r>
            <w:r w:rsidR="00DA243A" w:rsidRPr="00E16E3C">
              <w:rPr>
                <w:sz w:val="24"/>
                <w:szCs w:val="24"/>
              </w:rPr>
              <w:t>s</w:t>
            </w:r>
            <w:r w:rsidRPr="00E16E3C">
              <w:rPr>
                <w:sz w:val="24"/>
                <w:szCs w:val="24"/>
              </w:rPr>
              <w:t xml:space="preserve"> to develop community partnerships with groups </w:t>
            </w:r>
            <w:r w:rsidR="009128B6" w:rsidRPr="00E16E3C">
              <w:rPr>
                <w:sz w:val="24"/>
                <w:szCs w:val="24"/>
              </w:rPr>
              <w:t>including</w:t>
            </w:r>
            <w:r w:rsidRPr="00E16E3C">
              <w:rPr>
                <w:sz w:val="24"/>
                <w:szCs w:val="24"/>
              </w:rPr>
              <w:t xml:space="preserve"> </w:t>
            </w:r>
            <w:r w:rsidR="00DA243A" w:rsidRPr="00E16E3C">
              <w:rPr>
                <w:sz w:val="24"/>
                <w:szCs w:val="24"/>
              </w:rPr>
              <w:t xml:space="preserve">K12 Schools, Employee Assistance Programs, </w:t>
            </w:r>
            <w:r w:rsidRPr="00E16E3C">
              <w:rPr>
                <w:sz w:val="24"/>
                <w:szCs w:val="24"/>
              </w:rPr>
              <w:t xml:space="preserve">The Federal Reserve Bank Boston, Massachusetts Department of Corrections, </w:t>
            </w:r>
            <w:r w:rsidR="009128B6" w:rsidRPr="00E16E3C">
              <w:rPr>
                <w:sz w:val="24"/>
                <w:szCs w:val="24"/>
              </w:rPr>
              <w:t>Metro Credit Union</w:t>
            </w:r>
            <w:r w:rsidR="00092C29" w:rsidRPr="00E16E3C">
              <w:rPr>
                <w:sz w:val="24"/>
                <w:szCs w:val="24"/>
              </w:rPr>
              <w:t>, Federal Deposit Insurance Corporation (FDIC)</w:t>
            </w:r>
          </w:p>
          <w:p w14:paraId="648DE35D" w14:textId="77777777" w:rsidR="00184993" w:rsidRPr="00672E47" w:rsidRDefault="00184993" w:rsidP="00542F09">
            <w:pPr>
              <w:rPr>
                <w:sz w:val="24"/>
                <w:szCs w:val="24"/>
              </w:rPr>
            </w:pPr>
          </w:p>
        </w:tc>
      </w:tr>
      <w:bookmarkEnd w:id="1"/>
      <w:tr w:rsidR="00B52152" w:rsidRPr="00CF1A49" w14:paraId="384A21BF" w14:textId="77777777" w:rsidTr="00935C08">
        <w:tc>
          <w:tcPr>
            <w:tcW w:w="9372" w:type="dxa"/>
          </w:tcPr>
          <w:p w14:paraId="040C4E3E" w14:textId="35F0C605" w:rsidR="00BD4D90" w:rsidRPr="00E16E3C" w:rsidRDefault="00BD4D90" w:rsidP="00E16E3C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E16E3C">
              <w:rPr>
                <w:sz w:val="24"/>
                <w:szCs w:val="24"/>
              </w:rPr>
              <w:lastRenderedPageBreak/>
              <w:t xml:space="preserve">Member of </w:t>
            </w:r>
            <w:r w:rsidR="00CA6531" w:rsidRPr="00E16E3C">
              <w:rPr>
                <w:sz w:val="24"/>
                <w:szCs w:val="24"/>
              </w:rPr>
              <w:t>4-person</w:t>
            </w:r>
            <w:r w:rsidRPr="00E16E3C">
              <w:rPr>
                <w:sz w:val="24"/>
                <w:szCs w:val="24"/>
              </w:rPr>
              <w:t xml:space="preserve"> team </w:t>
            </w:r>
            <w:r w:rsidR="00CA6531" w:rsidRPr="00E16E3C">
              <w:rPr>
                <w:sz w:val="24"/>
                <w:szCs w:val="24"/>
              </w:rPr>
              <w:t>who</w:t>
            </w:r>
            <w:r w:rsidRPr="00E16E3C">
              <w:rPr>
                <w:sz w:val="24"/>
                <w:szCs w:val="24"/>
              </w:rPr>
              <w:t xml:space="preserve"> </w:t>
            </w:r>
            <w:r w:rsidR="001B5284" w:rsidRPr="00E16E3C">
              <w:rPr>
                <w:sz w:val="24"/>
                <w:szCs w:val="24"/>
              </w:rPr>
              <w:t>established</w:t>
            </w:r>
            <w:r w:rsidRPr="00E16E3C">
              <w:rPr>
                <w:sz w:val="24"/>
                <w:szCs w:val="24"/>
              </w:rPr>
              <w:t xml:space="preserve"> Credit Counseling Department</w:t>
            </w:r>
            <w:r w:rsidR="00841626" w:rsidRPr="00E16E3C">
              <w:rPr>
                <w:sz w:val="24"/>
                <w:szCs w:val="24"/>
              </w:rPr>
              <w:t xml:space="preserve"> </w:t>
            </w:r>
            <w:r w:rsidR="00D04435" w:rsidRPr="00E16E3C">
              <w:rPr>
                <w:sz w:val="24"/>
                <w:szCs w:val="24"/>
              </w:rPr>
              <w:t>which grew</w:t>
            </w:r>
            <w:r w:rsidR="00841626" w:rsidRPr="00E16E3C">
              <w:rPr>
                <w:sz w:val="24"/>
                <w:szCs w:val="24"/>
              </w:rPr>
              <w:t xml:space="preserve"> </w:t>
            </w:r>
            <w:r w:rsidR="00D04435" w:rsidRPr="00E16E3C">
              <w:rPr>
                <w:sz w:val="24"/>
                <w:szCs w:val="24"/>
              </w:rPr>
              <w:t>to</w:t>
            </w:r>
            <w:r w:rsidR="00C50CBC" w:rsidRPr="00E16E3C">
              <w:rPr>
                <w:sz w:val="24"/>
                <w:szCs w:val="24"/>
              </w:rPr>
              <w:t xml:space="preserve"> </w:t>
            </w:r>
            <w:r w:rsidR="00841626" w:rsidRPr="00E16E3C">
              <w:rPr>
                <w:sz w:val="24"/>
                <w:szCs w:val="24"/>
              </w:rPr>
              <w:t xml:space="preserve">support approximately 140 employees and an annual revenue </w:t>
            </w:r>
            <w:r w:rsidR="00AA7BF7" w:rsidRPr="00E16E3C">
              <w:rPr>
                <w:sz w:val="24"/>
                <w:szCs w:val="24"/>
              </w:rPr>
              <w:t xml:space="preserve">in excess </w:t>
            </w:r>
            <w:r w:rsidR="00841626" w:rsidRPr="00E16E3C">
              <w:rPr>
                <w:sz w:val="24"/>
                <w:szCs w:val="24"/>
              </w:rPr>
              <w:t>of $1</w:t>
            </w:r>
            <w:r w:rsidR="00AA7BF7" w:rsidRPr="00E16E3C">
              <w:rPr>
                <w:sz w:val="24"/>
                <w:szCs w:val="24"/>
              </w:rPr>
              <w:t>0</w:t>
            </w:r>
            <w:r w:rsidR="00841626" w:rsidRPr="00E16E3C">
              <w:rPr>
                <w:sz w:val="24"/>
                <w:szCs w:val="24"/>
              </w:rPr>
              <w:t xml:space="preserve"> million</w:t>
            </w:r>
            <w:r w:rsidR="00B040AF" w:rsidRPr="00E16E3C">
              <w:rPr>
                <w:sz w:val="24"/>
                <w:szCs w:val="24"/>
              </w:rPr>
              <w:t xml:space="preserve">.  </w:t>
            </w:r>
            <w:r w:rsidR="00E05EA7" w:rsidRPr="00E16E3C">
              <w:rPr>
                <w:sz w:val="24"/>
                <w:szCs w:val="24"/>
              </w:rPr>
              <w:t>T</w:t>
            </w:r>
            <w:r w:rsidR="00773C27" w:rsidRPr="00E16E3C">
              <w:rPr>
                <w:sz w:val="24"/>
                <w:szCs w:val="24"/>
              </w:rPr>
              <w:t>rained new employees to provide</w:t>
            </w:r>
            <w:r w:rsidRPr="00E16E3C">
              <w:rPr>
                <w:sz w:val="24"/>
                <w:szCs w:val="24"/>
              </w:rPr>
              <w:t xml:space="preserve"> Homebuying Counseling, Budget Counseling, Personal Finance and Debt Management Services</w:t>
            </w:r>
          </w:p>
          <w:p w14:paraId="67224E74" w14:textId="77777777" w:rsidR="00B52152" w:rsidRPr="00672E47" w:rsidRDefault="00B52152" w:rsidP="00BD4D90">
            <w:pPr>
              <w:rPr>
                <w:sz w:val="24"/>
                <w:szCs w:val="24"/>
              </w:rPr>
            </w:pPr>
          </w:p>
          <w:p w14:paraId="2A289F3E" w14:textId="77777777" w:rsidR="00B040AF" w:rsidRPr="00E16E3C" w:rsidRDefault="00B040AF" w:rsidP="00E16E3C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E16E3C">
              <w:rPr>
                <w:sz w:val="24"/>
                <w:szCs w:val="24"/>
              </w:rPr>
              <w:t>Developed and implemented a strategy for national affiliate offices with ACCC Executive Management.</w:t>
            </w:r>
          </w:p>
          <w:p w14:paraId="7371E4F6" w14:textId="77777777" w:rsidR="00B040AF" w:rsidRPr="00672E47" w:rsidRDefault="00B040AF" w:rsidP="00BD4D90">
            <w:pPr>
              <w:rPr>
                <w:sz w:val="24"/>
                <w:szCs w:val="24"/>
              </w:rPr>
            </w:pPr>
          </w:p>
          <w:p w14:paraId="38A8A18B" w14:textId="66DF56FB" w:rsidR="002307A9" w:rsidRPr="00440AC7" w:rsidRDefault="00B040AF" w:rsidP="00B040AF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E16E3C">
              <w:rPr>
                <w:sz w:val="24"/>
                <w:szCs w:val="24"/>
              </w:rPr>
              <w:t>Increased ACCC public media exposure through television interviews on FOX news</w:t>
            </w:r>
            <w:r w:rsidR="008C16B3">
              <w:rPr>
                <w:sz w:val="24"/>
                <w:szCs w:val="24"/>
              </w:rPr>
              <w:t xml:space="preserve"> and New England Cable News (NECN)</w:t>
            </w:r>
            <w:r w:rsidRPr="00E16E3C">
              <w:rPr>
                <w:sz w:val="24"/>
                <w:szCs w:val="24"/>
              </w:rPr>
              <w:t xml:space="preserve"> and recorded educational videos for ACCC website.</w:t>
            </w:r>
          </w:p>
        </w:tc>
      </w:tr>
    </w:tbl>
    <w:p w14:paraId="32D53932" w14:textId="77777777" w:rsidR="00184993" w:rsidRPr="00CF1A49" w:rsidRDefault="00C50E67" w:rsidP="0097790C">
      <w:pPr>
        <w:pStyle w:val="Heading1"/>
      </w:pPr>
      <w:r>
        <w:t>Certifications</w:t>
      </w:r>
      <w:r w:rsidR="00B91116">
        <w:t xml:space="preserve"> and Training</w:t>
      </w:r>
    </w:p>
    <w:tbl>
      <w:tblPr>
        <w:tblStyle w:val="TableGrid"/>
        <w:tblW w:w="4975" w:type="pct"/>
        <w:tblInd w:w="72" w:type="dxa"/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313"/>
      </w:tblGrid>
      <w:tr w:rsidR="001D0BF1" w:rsidRPr="00CF1A49" w14:paraId="0919523F" w14:textId="77777777" w:rsidTr="00F13F01">
        <w:trPr>
          <w:trHeight w:val="841"/>
        </w:trPr>
        <w:tc>
          <w:tcPr>
            <w:tcW w:w="9290" w:type="dxa"/>
          </w:tcPr>
          <w:p w14:paraId="38FFFFAB" w14:textId="77777777" w:rsidR="001D0BF1" w:rsidRPr="00CF1A49" w:rsidRDefault="001D0BF1" w:rsidP="001D0BF1">
            <w:pPr>
              <w:pStyle w:val="Heading3"/>
              <w:contextualSpacing w:val="0"/>
              <w:outlineLvl w:val="2"/>
            </w:pPr>
          </w:p>
          <w:p w14:paraId="5000080E" w14:textId="5D5BD3E9" w:rsidR="001D0BF1" w:rsidRPr="00BE59E1" w:rsidRDefault="00C50E67" w:rsidP="001D0BF1">
            <w:pPr>
              <w:pStyle w:val="Heading2"/>
              <w:contextualSpacing w:val="0"/>
              <w:outlineLvl w:val="1"/>
              <w:rPr>
                <w:caps w:val="0"/>
                <w:smallCaps/>
              </w:rPr>
            </w:pPr>
            <w:r w:rsidRPr="00BE59E1">
              <w:rPr>
                <w:caps w:val="0"/>
              </w:rPr>
              <w:t>Certified Identity Theft Risk Management Specialist (CITRMS®)</w:t>
            </w:r>
            <w:r w:rsidR="001D0BF1" w:rsidRPr="00BE59E1">
              <w:rPr>
                <w:caps w:val="0"/>
              </w:rPr>
              <w:t xml:space="preserve"> </w:t>
            </w:r>
            <w:r w:rsidRPr="00BE59E1">
              <w:rPr>
                <w:rStyle w:val="SubtleReference"/>
                <w:caps w:val="0"/>
                <w:smallCaps w:val="0"/>
              </w:rPr>
              <w:t>Institute of Consumer Financial Education</w:t>
            </w:r>
          </w:p>
          <w:p w14:paraId="2C41DF1F" w14:textId="77777777" w:rsidR="007538DC" w:rsidRPr="00BE59E1" w:rsidRDefault="007538DC" w:rsidP="007538DC">
            <w:pPr>
              <w:contextualSpacing w:val="0"/>
            </w:pPr>
          </w:p>
          <w:p w14:paraId="4B6493D5" w14:textId="7F63A1E2" w:rsidR="009F5BA3" w:rsidRDefault="00AC427E" w:rsidP="00AC427E">
            <w:pPr>
              <w:spacing w:after="40"/>
              <w:contextualSpacing w:val="0"/>
              <w:outlineLvl w:val="1"/>
              <w:rPr>
                <w:rFonts w:eastAsiaTheme="majorEastAsia" w:cstheme="majorBidi"/>
                <w:sz w:val="26"/>
                <w:szCs w:val="26"/>
              </w:rPr>
            </w:pPr>
            <w:r w:rsidRPr="00BE59E1">
              <w:rPr>
                <w:rFonts w:eastAsiaTheme="majorEastAsia" w:cstheme="majorBidi"/>
                <w:b/>
                <w:color w:val="1D824C" w:themeColor="accent1"/>
                <w:sz w:val="26"/>
                <w:szCs w:val="26"/>
              </w:rPr>
              <w:t xml:space="preserve">Certified Educator </w:t>
            </w:r>
            <w:proofErr w:type="gramStart"/>
            <w:r w:rsidRPr="00BE59E1">
              <w:rPr>
                <w:rFonts w:eastAsiaTheme="majorEastAsia" w:cstheme="majorBidi"/>
                <w:b/>
                <w:color w:val="1D824C" w:themeColor="accent1"/>
                <w:sz w:val="26"/>
                <w:szCs w:val="26"/>
              </w:rPr>
              <w:t>In</w:t>
            </w:r>
            <w:proofErr w:type="gramEnd"/>
            <w:r w:rsidRPr="00BE59E1">
              <w:rPr>
                <w:rFonts w:eastAsiaTheme="majorEastAsia" w:cstheme="majorBidi"/>
                <w:b/>
                <w:color w:val="1D824C" w:themeColor="accent1"/>
                <w:sz w:val="26"/>
                <w:szCs w:val="26"/>
              </w:rPr>
              <w:t xml:space="preserve"> Personal Finance (CEPF®) </w:t>
            </w:r>
            <w:r w:rsidRPr="00BE59E1">
              <w:rPr>
                <w:rFonts w:eastAsiaTheme="majorEastAsia" w:cstheme="majorBidi"/>
                <w:sz w:val="26"/>
                <w:szCs w:val="26"/>
              </w:rPr>
              <w:t>The Institute for Financial Literacy</w:t>
            </w:r>
          </w:p>
          <w:p w14:paraId="2C4656E2" w14:textId="77777777" w:rsidR="00520C3E" w:rsidRPr="00520C3E" w:rsidRDefault="00520C3E" w:rsidP="00AC427E">
            <w:pPr>
              <w:spacing w:after="40"/>
              <w:contextualSpacing w:val="0"/>
              <w:outlineLvl w:val="1"/>
              <w:rPr>
                <w:rFonts w:eastAsiaTheme="majorEastAsia" w:cstheme="majorBidi"/>
                <w:sz w:val="26"/>
                <w:szCs w:val="26"/>
              </w:rPr>
            </w:pPr>
          </w:p>
          <w:p w14:paraId="6C8835A8" w14:textId="3A3D0CE0" w:rsidR="003E3F7F" w:rsidRPr="00BE59E1" w:rsidRDefault="009F5BA3" w:rsidP="00AC427E">
            <w:pPr>
              <w:spacing w:after="40"/>
              <w:contextualSpacing w:val="0"/>
              <w:outlineLvl w:val="1"/>
              <w:rPr>
                <w:rFonts w:eastAsiaTheme="majorEastAsia" w:cstheme="majorBidi"/>
                <w:sz w:val="26"/>
                <w:szCs w:val="26"/>
              </w:rPr>
            </w:pPr>
            <w:r w:rsidRPr="00BE59E1">
              <w:rPr>
                <w:rFonts w:eastAsiaTheme="majorEastAsia" w:cstheme="majorBidi"/>
                <w:b/>
                <w:color w:val="1D824C" w:themeColor="accent1"/>
                <w:sz w:val="26"/>
                <w:szCs w:val="26"/>
              </w:rPr>
              <w:t xml:space="preserve">Accredited Credit Counselor </w:t>
            </w:r>
            <w:r w:rsidR="003E3F7F" w:rsidRPr="00BE59E1">
              <w:rPr>
                <w:rFonts w:eastAsiaTheme="majorEastAsia" w:cstheme="majorBidi"/>
                <w:sz w:val="26"/>
                <w:szCs w:val="26"/>
              </w:rPr>
              <w:t>A</w:t>
            </w:r>
            <w:r w:rsidR="00BE59E1">
              <w:rPr>
                <w:rFonts w:eastAsiaTheme="majorEastAsia" w:cstheme="majorBidi"/>
                <w:sz w:val="26"/>
                <w:szCs w:val="26"/>
              </w:rPr>
              <w:t>ssociation</w:t>
            </w:r>
            <w:r w:rsidR="003E3F7F" w:rsidRPr="00BE59E1">
              <w:rPr>
                <w:rFonts w:eastAsiaTheme="majorEastAsia" w:cstheme="majorBidi"/>
                <w:sz w:val="26"/>
                <w:szCs w:val="26"/>
              </w:rPr>
              <w:t xml:space="preserve"> </w:t>
            </w:r>
            <w:r w:rsidR="00BE59E1">
              <w:rPr>
                <w:rFonts w:eastAsiaTheme="majorEastAsia" w:cstheme="majorBidi"/>
                <w:sz w:val="26"/>
                <w:szCs w:val="26"/>
              </w:rPr>
              <w:t>for</w:t>
            </w:r>
            <w:r w:rsidR="003E3F7F" w:rsidRPr="00BE59E1">
              <w:rPr>
                <w:rFonts w:eastAsiaTheme="majorEastAsia" w:cstheme="majorBidi"/>
                <w:sz w:val="26"/>
                <w:szCs w:val="26"/>
              </w:rPr>
              <w:t xml:space="preserve"> F</w:t>
            </w:r>
            <w:r w:rsidR="00BE59E1">
              <w:rPr>
                <w:rFonts w:eastAsiaTheme="majorEastAsia" w:cstheme="majorBidi"/>
                <w:sz w:val="26"/>
                <w:szCs w:val="26"/>
              </w:rPr>
              <w:t>inancial</w:t>
            </w:r>
            <w:r w:rsidR="003E3F7F" w:rsidRPr="00BE59E1">
              <w:rPr>
                <w:rFonts w:eastAsiaTheme="majorEastAsia" w:cstheme="majorBidi"/>
                <w:sz w:val="26"/>
                <w:szCs w:val="26"/>
              </w:rPr>
              <w:t xml:space="preserve"> C</w:t>
            </w:r>
            <w:r w:rsidR="00BE59E1">
              <w:rPr>
                <w:rFonts w:eastAsiaTheme="majorEastAsia" w:cstheme="majorBidi"/>
                <w:sz w:val="26"/>
                <w:szCs w:val="26"/>
              </w:rPr>
              <w:t>ounseling</w:t>
            </w:r>
            <w:r w:rsidR="003E3F7F" w:rsidRPr="00BE59E1">
              <w:rPr>
                <w:rFonts w:eastAsiaTheme="majorEastAsia" w:cstheme="majorBidi"/>
                <w:sz w:val="26"/>
                <w:szCs w:val="26"/>
              </w:rPr>
              <w:t xml:space="preserve"> </w:t>
            </w:r>
            <w:r w:rsidR="00BE59E1">
              <w:rPr>
                <w:rFonts w:eastAsiaTheme="majorEastAsia" w:cstheme="majorBidi"/>
                <w:sz w:val="26"/>
                <w:szCs w:val="26"/>
              </w:rPr>
              <w:t>and</w:t>
            </w:r>
            <w:r w:rsidR="003E3F7F" w:rsidRPr="00BE59E1">
              <w:rPr>
                <w:rFonts w:eastAsiaTheme="majorEastAsia" w:cstheme="majorBidi"/>
                <w:sz w:val="26"/>
                <w:szCs w:val="26"/>
              </w:rPr>
              <w:t xml:space="preserve"> P</w:t>
            </w:r>
            <w:r w:rsidR="00BE59E1">
              <w:rPr>
                <w:rFonts w:eastAsiaTheme="majorEastAsia" w:cstheme="majorBidi"/>
                <w:sz w:val="26"/>
                <w:szCs w:val="26"/>
              </w:rPr>
              <w:t xml:space="preserve">lanning </w:t>
            </w:r>
            <w:r w:rsidR="003E3F7F" w:rsidRPr="00BE59E1">
              <w:rPr>
                <w:rFonts w:eastAsiaTheme="majorEastAsia" w:cstheme="majorBidi"/>
                <w:sz w:val="26"/>
                <w:szCs w:val="26"/>
              </w:rPr>
              <w:t>E</w:t>
            </w:r>
            <w:r w:rsidR="00BE59E1">
              <w:rPr>
                <w:rFonts w:eastAsiaTheme="majorEastAsia" w:cstheme="majorBidi"/>
                <w:sz w:val="26"/>
                <w:szCs w:val="26"/>
              </w:rPr>
              <w:t>ducation</w:t>
            </w:r>
            <w:r w:rsidR="00715706">
              <w:rPr>
                <w:rFonts w:eastAsiaTheme="majorEastAsia" w:cstheme="majorBidi"/>
                <w:sz w:val="26"/>
                <w:szCs w:val="26"/>
              </w:rPr>
              <w:t xml:space="preserve"> </w:t>
            </w:r>
          </w:p>
          <w:p w14:paraId="407F61B9" w14:textId="77777777" w:rsidR="00B91116" w:rsidRPr="00BE59E1" w:rsidRDefault="00B91116" w:rsidP="00AC427E">
            <w:pPr>
              <w:spacing w:after="40"/>
              <w:contextualSpacing w:val="0"/>
              <w:outlineLvl w:val="1"/>
              <w:rPr>
                <w:rFonts w:eastAsiaTheme="majorEastAsia" w:cstheme="majorBidi"/>
                <w:b/>
                <w:color w:val="1D824C" w:themeColor="accent1"/>
                <w:sz w:val="26"/>
                <w:szCs w:val="26"/>
              </w:rPr>
            </w:pPr>
          </w:p>
          <w:p w14:paraId="71D4BB10" w14:textId="3BE9F78B" w:rsidR="00AC427E" w:rsidRPr="00C16DC2" w:rsidRDefault="00B91116" w:rsidP="003E3F7F">
            <w:pPr>
              <w:spacing w:after="40"/>
              <w:contextualSpacing w:val="0"/>
              <w:outlineLvl w:val="1"/>
              <w:rPr>
                <w:rFonts w:eastAsiaTheme="majorEastAsia" w:cstheme="majorBidi"/>
                <w:b/>
                <w:caps/>
                <w:color w:val="1D824C" w:themeColor="accent1"/>
                <w:sz w:val="26"/>
                <w:szCs w:val="26"/>
              </w:rPr>
            </w:pPr>
            <w:r w:rsidRPr="00BE59E1">
              <w:rPr>
                <w:rFonts w:eastAsiaTheme="majorEastAsia" w:cstheme="majorBidi"/>
                <w:b/>
                <w:color w:val="1D824C" w:themeColor="accent1"/>
                <w:sz w:val="26"/>
                <w:szCs w:val="26"/>
              </w:rPr>
              <w:t xml:space="preserve">Dale Carnegie </w:t>
            </w:r>
            <w:r w:rsidRPr="00BE59E1">
              <w:rPr>
                <w:sz w:val="26"/>
                <w:szCs w:val="26"/>
              </w:rPr>
              <w:t>H</w:t>
            </w:r>
            <w:r w:rsidR="00BE59E1">
              <w:rPr>
                <w:sz w:val="26"/>
                <w:szCs w:val="26"/>
              </w:rPr>
              <w:t>igh</w:t>
            </w:r>
            <w:r w:rsidR="00C16DC2" w:rsidRPr="00BE59E1">
              <w:rPr>
                <w:sz w:val="26"/>
                <w:szCs w:val="26"/>
              </w:rPr>
              <w:t xml:space="preserve"> I</w:t>
            </w:r>
            <w:r w:rsidR="00BE59E1">
              <w:rPr>
                <w:sz w:val="26"/>
                <w:szCs w:val="26"/>
              </w:rPr>
              <w:t>mpact</w:t>
            </w:r>
            <w:r w:rsidR="00C16DC2" w:rsidRPr="00BE59E1">
              <w:rPr>
                <w:sz w:val="26"/>
                <w:szCs w:val="26"/>
              </w:rPr>
              <w:t xml:space="preserve"> P</w:t>
            </w:r>
            <w:r w:rsidR="00BE59E1">
              <w:rPr>
                <w:sz w:val="26"/>
                <w:szCs w:val="26"/>
              </w:rPr>
              <w:t>resentations</w:t>
            </w:r>
            <w:r w:rsidR="00D3745A">
              <w:rPr>
                <w:sz w:val="26"/>
                <w:szCs w:val="26"/>
              </w:rPr>
              <w:t>;</w:t>
            </w:r>
            <w:r w:rsidR="00C16DC2" w:rsidRPr="00BE59E1">
              <w:rPr>
                <w:sz w:val="26"/>
                <w:szCs w:val="26"/>
              </w:rPr>
              <w:t xml:space="preserve"> L</w:t>
            </w:r>
            <w:r w:rsidR="00BE59E1">
              <w:rPr>
                <w:sz w:val="26"/>
                <w:szCs w:val="26"/>
              </w:rPr>
              <w:t>eadership</w:t>
            </w:r>
            <w:r w:rsidR="00C16DC2" w:rsidRPr="00BE59E1">
              <w:rPr>
                <w:sz w:val="26"/>
                <w:szCs w:val="26"/>
              </w:rPr>
              <w:t xml:space="preserve"> T</w:t>
            </w:r>
            <w:r w:rsidR="00BE59E1">
              <w:rPr>
                <w:sz w:val="26"/>
                <w:szCs w:val="26"/>
              </w:rPr>
              <w:t>raining</w:t>
            </w:r>
            <w:r w:rsidR="00C16DC2" w:rsidRPr="00BE59E1">
              <w:rPr>
                <w:sz w:val="26"/>
                <w:szCs w:val="26"/>
              </w:rPr>
              <w:t xml:space="preserve"> </w:t>
            </w:r>
            <w:r w:rsidR="00BE59E1">
              <w:rPr>
                <w:sz w:val="26"/>
                <w:szCs w:val="26"/>
              </w:rPr>
              <w:t>for</w:t>
            </w:r>
            <w:r w:rsidR="00C16DC2" w:rsidRPr="00BE59E1">
              <w:rPr>
                <w:sz w:val="26"/>
                <w:szCs w:val="26"/>
              </w:rPr>
              <w:t xml:space="preserve"> M</w:t>
            </w:r>
            <w:r w:rsidR="00BE59E1">
              <w:rPr>
                <w:sz w:val="26"/>
                <w:szCs w:val="26"/>
              </w:rPr>
              <w:t>anagers</w:t>
            </w:r>
          </w:p>
        </w:tc>
      </w:tr>
    </w:tbl>
    <w:p w14:paraId="2B74F110" w14:textId="77777777" w:rsidR="00AD782D" w:rsidRPr="00CF1A49" w:rsidRDefault="00367D22" w:rsidP="0062312F">
      <w:pPr>
        <w:pStyle w:val="Heading1"/>
      </w:pPr>
      <w:bookmarkStart w:id="2" w:name="_Hlk534490955"/>
      <w:r>
        <w:t xml:space="preserve">Current </w:t>
      </w:r>
      <w:r w:rsidR="000A28D2">
        <w:t>Leadership</w:t>
      </w:r>
      <w:r w:rsidR="00856A85">
        <w:t xml:space="preserve"> Activities</w:t>
      </w:r>
    </w:p>
    <w:bookmarkEnd w:id="2"/>
    <w:p w14:paraId="72E840F4" w14:textId="32FE58BD" w:rsidR="00856A85" w:rsidRDefault="00F82012" w:rsidP="00520C3E">
      <w:pPr>
        <w:ind w:firstLine="720"/>
        <w:rPr>
          <w:sz w:val="26"/>
          <w:szCs w:val="26"/>
        </w:rPr>
      </w:pPr>
      <w:r w:rsidRPr="00204D59">
        <w:rPr>
          <w:b/>
          <w:color w:val="1D824C" w:themeColor="accent1"/>
          <w:sz w:val="26"/>
          <w:szCs w:val="26"/>
        </w:rPr>
        <w:t>M</w:t>
      </w:r>
      <w:r w:rsidR="00852B52">
        <w:rPr>
          <w:b/>
          <w:color w:val="1D824C" w:themeColor="accent1"/>
          <w:sz w:val="26"/>
          <w:szCs w:val="26"/>
        </w:rPr>
        <w:t>assachusetts</w:t>
      </w:r>
      <w:r w:rsidRPr="00204D59">
        <w:rPr>
          <w:b/>
          <w:color w:val="1D824C" w:themeColor="accent1"/>
          <w:sz w:val="26"/>
          <w:szCs w:val="26"/>
        </w:rPr>
        <w:t xml:space="preserve"> </w:t>
      </w:r>
      <w:proofErr w:type="spellStart"/>
      <w:r w:rsidRPr="00204D59">
        <w:rPr>
          <w:b/>
          <w:color w:val="1D824C" w:themeColor="accent1"/>
          <w:sz w:val="26"/>
          <w:szCs w:val="26"/>
        </w:rPr>
        <w:t>J</w:t>
      </w:r>
      <w:r w:rsidR="00852B52">
        <w:rPr>
          <w:b/>
          <w:color w:val="1D824C" w:themeColor="accent1"/>
          <w:sz w:val="26"/>
          <w:szCs w:val="26"/>
        </w:rPr>
        <w:t>ump</w:t>
      </w:r>
      <w:r w:rsidRPr="00204D59">
        <w:rPr>
          <w:b/>
          <w:color w:val="1D824C" w:themeColor="accent1"/>
          <w:sz w:val="26"/>
          <w:szCs w:val="26"/>
        </w:rPr>
        <w:t>$</w:t>
      </w:r>
      <w:r w:rsidR="00852B52">
        <w:rPr>
          <w:b/>
          <w:color w:val="1D824C" w:themeColor="accent1"/>
          <w:sz w:val="26"/>
          <w:szCs w:val="26"/>
        </w:rPr>
        <w:t>tart</w:t>
      </w:r>
      <w:proofErr w:type="spellEnd"/>
      <w:r w:rsidRPr="00204D59">
        <w:rPr>
          <w:b/>
          <w:color w:val="1D824C" w:themeColor="accent1"/>
          <w:sz w:val="26"/>
          <w:szCs w:val="26"/>
        </w:rPr>
        <w:t xml:space="preserve"> C</w:t>
      </w:r>
      <w:r w:rsidR="00852B52">
        <w:rPr>
          <w:b/>
          <w:color w:val="1D824C" w:themeColor="accent1"/>
          <w:sz w:val="26"/>
          <w:szCs w:val="26"/>
        </w:rPr>
        <w:t>oalition</w:t>
      </w:r>
      <w:r w:rsidRPr="00204D59">
        <w:rPr>
          <w:color w:val="1D824C" w:themeColor="accent1"/>
          <w:sz w:val="24"/>
          <w:szCs w:val="24"/>
        </w:rPr>
        <w:t xml:space="preserve"> </w:t>
      </w:r>
      <w:r w:rsidR="009128B6" w:rsidRPr="00204D59">
        <w:rPr>
          <w:sz w:val="26"/>
          <w:szCs w:val="26"/>
        </w:rPr>
        <w:t>P</w:t>
      </w:r>
      <w:r w:rsidR="00852B52">
        <w:rPr>
          <w:sz w:val="26"/>
          <w:szCs w:val="26"/>
        </w:rPr>
        <w:t>resident</w:t>
      </w:r>
    </w:p>
    <w:p w14:paraId="629F09D3" w14:textId="77777777" w:rsidR="00520C3E" w:rsidRPr="00520C3E" w:rsidRDefault="00520C3E" w:rsidP="00520C3E">
      <w:pPr>
        <w:ind w:firstLine="720"/>
        <w:rPr>
          <w:sz w:val="26"/>
          <w:szCs w:val="26"/>
        </w:rPr>
      </w:pPr>
    </w:p>
    <w:p w14:paraId="47709CE8" w14:textId="51957829" w:rsidR="00856A85" w:rsidRDefault="00F82012" w:rsidP="00520C3E">
      <w:pPr>
        <w:ind w:left="720"/>
        <w:rPr>
          <w:sz w:val="26"/>
          <w:szCs w:val="26"/>
        </w:rPr>
      </w:pPr>
      <w:proofErr w:type="spellStart"/>
      <w:r w:rsidRPr="00204D59">
        <w:rPr>
          <w:b/>
          <w:color w:val="1D824C" w:themeColor="accent1"/>
          <w:sz w:val="26"/>
          <w:szCs w:val="26"/>
        </w:rPr>
        <w:t>M</w:t>
      </w:r>
      <w:r w:rsidR="00852B52">
        <w:rPr>
          <w:b/>
          <w:color w:val="1D824C" w:themeColor="accent1"/>
          <w:sz w:val="26"/>
          <w:szCs w:val="26"/>
        </w:rPr>
        <w:t>ass</w:t>
      </w:r>
      <w:r w:rsidRPr="00204D59">
        <w:rPr>
          <w:b/>
          <w:color w:val="1D824C" w:themeColor="accent1"/>
          <w:sz w:val="26"/>
          <w:szCs w:val="26"/>
        </w:rPr>
        <w:t>Saves</w:t>
      </w:r>
      <w:proofErr w:type="spellEnd"/>
      <w:r w:rsidRPr="00204D59">
        <w:rPr>
          <w:b/>
          <w:color w:val="1D824C" w:themeColor="accent1"/>
          <w:sz w:val="26"/>
          <w:szCs w:val="26"/>
        </w:rPr>
        <w:t xml:space="preserve"> (formerly MFEC Massachusetts Financial Education Collaborative)</w:t>
      </w:r>
      <w:r w:rsidR="00120C95">
        <w:rPr>
          <w:b/>
          <w:color w:val="1D824C" w:themeColor="accent1"/>
          <w:sz w:val="26"/>
          <w:szCs w:val="26"/>
        </w:rPr>
        <w:t xml:space="preserve"> </w:t>
      </w:r>
      <w:r w:rsidRPr="00204D59">
        <w:rPr>
          <w:sz w:val="26"/>
          <w:szCs w:val="26"/>
        </w:rPr>
        <w:t>Steering Committee Chair and Event Planning Chair</w:t>
      </w:r>
    </w:p>
    <w:p w14:paraId="6E2F989B" w14:textId="77777777" w:rsidR="00520C3E" w:rsidRPr="00520C3E" w:rsidRDefault="00520C3E" w:rsidP="00520C3E">
      <w:pPr>
        <w:ind w:left="720"/>
        <w:rPr>
          <w:sz w:val="26"/>
          <w:szCs w:val="26"/>
        </w:rPr>
      </w:pPr>
    </w:p>
    <w:p w14:paraId="464055BC" w14:textId="0FAB109C" w:rsidR="00F82012" w:rsidRPr="00672E47" w:rsidRDefault="00F82012" w:rsidP="00BE59E1">
      <w:pPr>
        <w:ind w:firstLine="720"/>
        <w:rPr>
          <w:sz w:val="24"/>
          <w:szCs w:val="24"/>
        </w:rPr>
      </w:pPr>
      <w:r w:rsidRPr="00204D59">
        <w:rPr>
          <w:b/>
          <w:color w:val="1D824C" w:themeColor="accent1"/>
          <w:sz w:val="26"/>
          <w:szCs w:val="26"/>
        </w:rPr>
        <w:t>Early Childhood Alliance Framingham (ECAF)</w:t>
      </w:r>
      <w:r w:rsidRPr="00672E47">
        <w:rPr>
          <w:sz w:val="24"/>
          <w:szCs w:val="24"/>
        </w:rPr>
        <w:t xml:space="preserve"> </w:t>
      </w:r>
      <w:r w:rsidRPr="00204D59">
        <w:rPr>
          <w:sz w:val="26"/>
          <w:szCs w:val="26"/>
        </w:rPr>
        <w:t>Steering Committee Chair</w:t>
      </w:r>
    </w:p>
    <w:p w14:paraId="2D25E4E4" w14:textId="77777777" w:rsidR="00856A85" w:rsidRPr="00672E47" w:rsidRDefault="00856A85" w:rsidP="00F82012">
      <w:pPr>
        <w:rPr>
          <w:sz w:val="24"/>
          <w:szCs w:val="24"/>
        </w:rPr>
      </w:pPr>
    </w:p>
    <w:p w14:paraId="7A1875A2" w14:textId="2118C00A" w:rsidR="00CE3F68" w:rsidRDefault="004D5062" w:rsidP="00440AC7">
      <w:pPr>
        <w:ind w:firstLine="720"/>
        <w:rPr>
          <w:sz w:val="26"/>
          <w:szCs w:val="26"/>
        </w:rPr>
      </w:pPr>
      <w:bookmarkStart w:id="3" w:name="_Hlk534549294"/>
      <w:r w:rsidRPr="00204D59">
        <w:rPr>
          <w:b/>
          <w:color w:val="1D824C" w:themeColor="accent1"/>
          <w:sz w:val="26"/>
          <w:szCs w:val="26"/>
        </w:rPr>
        <w:t xml:space="preserve">Boston </w:t>
      </w:r>
      <w:bookmarkEnd w:id="3"/>
      <w:r w:rsidRPr="00204D59">
        <w:rPr>
          <w:b/>
          <w:color w:val="1D824C" w:themeColor="accent1"/>
          <w:sz w:val="26"/>
          <w:szCs w:val="26"/>
        </w:rPr>
        <w:t xml:space="preserve">Career Connections (formerly </w:t>
      </w:r>
      <w:r w:rsidR="00F82012" w:rsidRPr="00204D59">
        <w:rPr>
          <w:b/>
          <w:color w:val="1D824C" w:themeColor="accent1"/>
          <w:sz w:val="26"/>
          <w:szCs w:val="26"/>
        </w:rPr>
        <w:t>Teens Connect</w:t>
      </w:r>
      <w:r w:rsidRPr="00204D59">
        <w:rPr>
          <w:b/>
          <w:color w:val="1D824C" w:themeColor="accent1"/>
          <w:sz w:val="26"/>
          <w:szCs w:val="26"/>
        </w:rPr>
        <w:t>)</w:t>
      </w:r>
      <w:r w:rsidRPr="00204D59">
        <w:rPr>
          <w:color w:val="1D824C" w:themeColor="accent1"/>
          <w:sz w:val="26"/>
          <w:szCs w:val="26"/>
        </w:rPr>
        <w:t xml:space="preserve"> </w:t>
      </w:r>
      <w:r w:rsidRPr="00204D59">
        <w:rPr>
          <w:sz w:val="26"/>
          <w:szCs w:val="26"/>
        </w:rPr>
        <w:t>Board member</w:t>
      </w:r>
    </w:p>
    <w:p w14:paraId="1765B134" w14:textId="166EDECA" w:rsidR="005A3128" w:rsidRPr="00CF1A49" w:rsidRDefault="009E563D" w:rsidP="005A3128">
      <w:pPr>
        <w:pStyle w:val="Heading1"/>
      </w:pPr>
      <w:r>
        <w:lastRenderedPageBreak/>
        <w:t xml:space="preserve">Co-Authored </w:t>
      </w:r>
      <w:r w:rsidR="005A3128">
        <w:t>Publications</w:t>
      </w:r>
    </w:p>
    <w:p w14:paraId="334BDA5A" w14:textId="2AAB9522" w:rsidR="005A3128" w:rsidRDefault="0075766B" w:rsidP="00935C08">
      <w:pPr>
        <w:ind w:left="720"/>
        <w:rPr>
          <w:sz w:val="26"/>
          <w:szCs w:val="26"/>
        </w:rPr>
      </w:pPr>
      <w:bookmarkStart w:id="4" w:name="_Hlk534549330"/>
      <w:r w:rsidRPr="0075766B">
        <w:rPr>
          <w:b/>
          <w:color w:val="1D824C" w:themeColor="accent1"/>
          <w:sz w:val="26"/>
          <w:szCs w:val="26"/>
          <w:u w:val="single"/>
        </w:rPr>
        <w:t xml:space="preserve">The </w:t>
      </w:r>
      <w:bookmarkEnd w:id="4"/>
      <w:r w:rsidRPr="0075766B">
        <w:rPr>
          <w:b/>
          <w:color w:val="1D824C" w:themeColor="accent1"/>
          <w:sz w:val="26"/>
          <w:szCs w:val="26"/>
          <w:u w:val="single"/>
        </w:rPr>
        <w:t>Consumer Financial Emergency Survival Kit</w:t>
      </w:r>
      <w:r w:rsidRPr="0075766B">
        <w:rPr>
          <w:b/>
          <w:color w:val="1D824C" w:themeColor="accent1"/>
          <w:sz w:val="26"/>
          <w:szCs w:val="26"/>
        </w:rPr>
        <w:t xml:space="preserve"> </w:t>
      </w:r>
      <w:bookmarkStart w:id="5" w:name="_Hlk534549560"/>
      <w:r w:rsidR="009C5B23" w:rsidRPr="009C5B23">
        <w:rPr>
          <w:sz w:val="26"/>
          <w:szCs w:val="26"/>
        </w:rPr>
        <w:t>Federal Reserve Bank of Boston</w:t>
      </w:r>
      <w:r w:rsidR="009C5B23">
        <w:rPr>
          <w:sz w:val="26"/>
          <w:szCs w:val="26"/>
        </w:rPr>
        <w:t xml:space="preserve">, </w:t>
      </w:r>
      <w:r w:rsidR="0032166F">
        <w:rPr>
          <w:sz w:val="26"/>
          <w:szCs w:val="26"/>
        </w:rPr>
        <w:t xml:space="preserve">New </w:t>
      </w:r>
      <w:bookmarkEnd w:id="5"/>
      <w:r w:rsidR="0032166F">
        <w:rPr>
          <w:sz w:val="26"/>
          <w:szCs w:val="26"/>
        </w:rPr>
        <w:t xml:space="preserve">England Consumer Advisory Group </w:t>
      </w:r>
    </w:p>
    <w:p w14:paraId="0A6BA1B8" w14:textId="1384F8BE" w:rsidR="0075766B" w:rsidRDefault="0075766B" w:rsidP="003F01EE">
      <w:pPr>
        <w:ind w:left="720"/>
        <w:rPr>
          <w:b/>
          <w:color w:val="1D824C" w:themeColor="accent1"/>
          <w:sz w:val="26"/>
          <w:szCs w:val="26"/>
        </w:rPr>
      </w:pPr>
      <w:bookmarkStart w:id="6" w:name="_Hlk534549629"/>
      <w:r w:rsidRPr="0075766B">
        <w:rPr>
          <w:b/>
          <w:color w:val="1D824C" w:themeColor="accent1"/>
          <w:sz w:val="26"/>
          <w:szCs w:val="26"/>
          <w:u w:val="single"/>
        </w:rPr>
        <w:t xml:space="preserve">Are </w:t>
      </w:r>
      <w:bookmarkEnd w:id="6"/>
      <w:r w:rsidRPr="0075766B">
        <w:rPr>
          <w:b/>
          <w:color w:val="1D824C" w:themeColor="accent1"/>
          <w:sz w:val="26"/>
          <w:szCs w:val="26"/>
          <w:u w:val="single"/>
        </w:rPr>
        <w:t>Your Clients Losing Sleep Over Money Problems</w:t>
      </w:r>
      <w:r>
        <w:rPr>
          <w:b/>
          <w:color w:val="1D824C" w:themeColor="accent1"/>
          <w:sz w:val="26"/>
          <w:szCs w:val="26"/>
        </w:rPr>
        <w:t xml:space="preserve"> </w:t>
      </w:r>
      <w:r w:rsidR="009C5B23">
        <w:rPr>
          <w:sz w:val="26"/>
          <w:szCs w:val="26"/>
        </w:rPr>
        <w:t xml:space="preserve">Federal Deposit Insurance Corporation (FDIC), </w:t>
      </w:r>
      <w:r>
        <w:rPr>
          <w:sz w:val="26"/>
          <w:szCs w:val="26"/>
        </w:rPr>
        <w:t xml:space="preserve">Alliance </w:t>
      </w:r>
      <w:r w:rsidR="009C5B23">
        <w:rPr>
          <w:sz w:val="26"/>
          <w:szCs w:val="26"/>
        </w:rPr>
        <w:t>f</w:t>
      </w:r>
      <w:r>
        <w:rPr>
          <w:sz w:val="26"/>
          <w:szCs w:val="26"/>
        </w:rPr>
        <w:t xml:space="preserve">or Economic </w:t>
      </w:r>
      <w:proofErr w:type="gramStart"/>
      <w:r>
        <w:rPr>
          <w:sz w:val="26"/>
          <w:szCs w:val="26"/>
        </w:rPr>
        <w:t>Inclusion</w:t>
      </w:r>
      <w:proofErr w:type="gramEnd"/>
    </w:p>
    <w:p w14:paraId="7829D468" w14:textId="06B39FF0" w:rsidR="008C196B" w:rsidRPr="000B78B5" w:rsidRDefault="0075766B" w:rsidP="003F01EE">
      <w:pPr>
        <w:ind w:left="720"/>
        <w:rPr>
          <w:color w:val="1D824C" w:themeColor="accent1"/>
          <w:sz w:val="26"/>
          <w:szCs w:val="26"/>
          <w:u w:val="single"/>
        </w:rPr>
      </w:pPr>
      <w:r w:rsidRPr="0075766B">
        <w:rPr>
          <w:b/>
          <w:color w:val="1D824C" w:themeColor="accent1"/>
          <w:sz w:val="26"/>
          <w:szCs w:val="26"/>
          <w:u w:val="single"/>
        </w:rPr>
        <w:t>The Youth Financial Education Fair Tool Kit</w:t>
      </w:r>
      <w:r w:rsidRPr="0075766B">
        <w:rPr>
          <w:color w:val="1D824C" w:themeColor="accent1"/>
          <w:sz w:val="26"/>
          <w:szCs w:val="26"/>
        </w:rPr>
        <w:t xml:space="preserve"> </w:t>
      </w:r>
      <w:r w:rsidRPr="009C5B23">
        <w:rPr>
          <w:sz w:val="26"/>
          <w:szCs w:val="26"/>
        </w:rPr>
        <w:t>Office of the Massachusetts State Treasurer</w:t>
      </w:r>
      <w:r w:rsidR="002F1801">
        <w:rPr>
          <w:sz w:val="26"/>
          <w:szCs w:val="26"/>
        </w:rPr>
        <w:t xml:space="preserve">, </w:t>
      </w:r>
      <w:r w:rsidR="002F1801" w:rsidRPr="002F1801">
        <w:rPr>
          <w:sz w:val="26"/>
          <w:szCs w:val="26"/>
        </w:rPr>
        <w:t>Financial Education Fair Advisory Committee</w:t>
      </w:r>
    </w:p>
    <w:sectPr w:rsidR="008C196B" w:rsidRPr="000B78B5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0EC98" w14:textId="77777777" w:rsidR="005B4099" w:rsidRDefault="005B4099" w:rsidP="0068194B">
      <w:r>
        <w:separator/>
      </w:r>
    </w:p>
    <w:p w14:paraId="22414588" w14:textId="77777777" w:rsidR="005B4099" w:rsidRDefault="005B4099"/>
    <w:p w14:paraId="3D1542BB" w14:textId="77777777" w:rsidR="005B4099" w:rsidRDefault="005B4099"/>
  </w:endnote>
  <w:endnote w:type="continuationSeparator" w:id="0">
    <w:p w14:paraId="6DEA6539" w14:textId="77777777" w:rsidR="005B4099" w:rsidRDefault="005B4099" w:rsidP="0068194B">
      <w:r>
        <w:continuationSeparator/>
      </w:r>
    </w:p>
    <w:p w14:paraId="543A273A" w14:textId="77777777" w:rsidR="005B4099" w:rsidRDefault="005B4099"/>
    <w:p w14:paraId="55FFCF16" w14:textId="77777777" w:rsidR="005B4099" w:rsidRDefault="005B40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2F53B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A014B" w14:textId="77777777" w:rsidR="005B4099" w:rsidRDefault="005B4099" w:rsidP="0068194B">
      <w:r>
        <w:separator/>
      </w:r>
    </w:p>
    <w:p w14:paraId="7BD096D9" w14:textId="77777777" w:rsidR="005B4099" w:rsidRDefault="005B4099"/>
    <w:p w14:paraId="0C3805BC" w14:textId="77777777" w:rsidR="005B4099" w:rsidRDefault="005B4099"/>
  </w:footnote>
  <w:footnote w:type="continuationSeparator" w:id="0">
    <w:p w14:paraId="3AAD57E0" w14:textId="77777777" w:rsidR="005B4099" w:rsidRDefault="005B4099" w:rsidP="0068194B">
      <w:r>
        <w:continuationSeparator/>
      </w:r>
    </w:p>
    <w:p w14:paraId="271103F8" w14:textId="77777777" w:rsidR="005B4099" w:rsidRDefault="005B4099"/>
    <w:p w14:paraId="52D20188" w14:textId="77777777" w:rsidR="005B4099" w:rsidRDefault="005B40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1D9E5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A087FB" wp14:editId="5E8D77D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3546341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45D1A4B"/>
    <w:multiLevelType w:val="hybridMultilevel"/>
    <w:tmpl w:val="E8A2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2BD5C25"/>
    <w:multiLevelType w:val="hybridMultilevel"/>
    <w:tmpl w:val="E6C259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00B6C"/>
    <w:multiLevelType w:val="hybridMultilevel"/>
    <w:tmpl w:val="D16A7F9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2B167F3"/>
    <w:multiLevelType w:val="hybridMultilevel"/>
    <w:tmpl w:val="5F7A3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D3BE1"/>
    <w:multiLevelType w:val="hybridMultilevel"/>
    <w:tmpl w:val="9740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7C7788F"/>
    <w:multiLevelType w:val="hybridMultilevel"/>
    <w:tmpl w:val="907EB97A"/>
    <w:lvl w:ilvl="0" w:tplc="0409000F">
      <w:start w:val="1"/>
      <w:numFmt w:val="decimal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9" w15:restartNumberingAfterBreak="0">
    <w:nsid w:val="7D6A101E"/>
    <w:multiLevelType w:val="hybridMultilevel"/>
    <w:tmpl w:val="0BB8FC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8397D"/>
    <w:multiLevelType w:val="hybridMultilevel"/>
    <w:tmpl w:val="71E83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4"/>
  </w:num>
  <w:num w:numId="8">
    <w:abstractNumId w:val="2"/>
  </w:num>
  <w:num w:numId="9">
    <w:abstractNumId w:val="17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20"/>
  </w:num>
  <w:num w:numId="15">
    <w:abstractNumId w:val="13"/>
  </w:num>
  <w:num w:numId="16">
    <w:abstractNumId w:val="10"/>
  </w:num>
  <w:num w:numId="17">
    <w:abstractNumId w:val="15"/>
  </w:num>
  <w:num w:numId="18">
    <w:abstractNumId w:val="19"/>
  </w:num>
  <w:num w:numId="19">
    <w:abstractNumId w:val="12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C8"/>
    <w:rsid w:val="000001EF"/>
    <w:rsid w:val="00007322"/>
    <w:rsid w:val="00007728"/>
    <w:rsid w:val="00024584"/>
    <w:rsid w:val="00024730"/>
    <w:rsid w:val="00055810"/>
    <w:rsid w:val="00055E95"/>
    <w:rsid w:val="0005635D"/>
    <w:rsid w:val="000658B9"/>
    <w:rsid w:val="0007021F"/>
    <w:rsid w:val="000709DC"/>
    <w:rsid w:val="00092C29"/>
    <w:rsid w:val="000A28D2"/>
    <w:rsid w:val="000B2BA5"/>
    <w:rsid w:val="000B78B5"/>
    <w:rsid w:val="000F18D1"/>
    <w:rsid w:val="000F2F8C"/>
    <w:rsid w:val="0010006E"/>
    <w:rsid w:val="00101D04"/>
    <w:rsid w:val="001045A8"/>
    <w:rsid w:val="0011156F"/>
    <w:rsid w:val="00114A91"/>
    <w:rsid w:val="00120C95"/>
    <w:rsid w:val="001427E1"/>
    <w:rsid w:val="00163668"/>
    <w:rsid w:val="001714F4"/>
    <w:rsid w:val="00171566"/>
    <w:rsid w:val="00174676"/>
    <w:rsid w:val="001755A8"/>
    <w:rsid w:val="00176BD3"/>
    <w:rsid w:val="001834C5"/>
    <w:rsid w:val="00184014"/>
    <w:rsid w:val="00184993"/>
    <w:rsid w:val="00192008"/>
    <w:rsid w:val="001B5284"/>
    <w:rsid w:val="001C0E68"/>
    <w:rsid w:val="001C4B6F"/>
    <w:rsid w:val="001D0BF1"/>
    <w:rsid w:val="001E3120"/>
    <w:rsid w:val="001E3AFE"/>
    <w:rsid w:val="001E7E0C"/>
    <w:rsid w:val="001F0BB0"/>
    <w:rsid w:val="001F4E6D"/>
    <w:rsid w:val="001F6140"/>
    <w:rsid w:val="00203573"/>
    <w:rsid w:val="00204D59"/>
    <w:rsid w:val="0020597D"/>
    <w:rsid w:val="00205BCB"/>
    <w:rsid w:val="00213B4C"/>
    <w:rsid w:val="002253B0"/>
    <w:rsid w:val="002262B9"/>
    <w:rsid w:val="002307A9"/>
    <w:rsid w:val="00236D54"/>
    <w:rsid w:val="00241D8C"/>
    <w:rsid w:val="00241FDB"/>
    <w:rsid w:val="0024720C"/>
    <w:rsid w:val="002617AE"/>
    <w:rsid w:val="002638D0"/>
    <w:rsid w:val="002647D3"/>
    <w:rsid w:val="00275EAE"/>
    <w:rsid w:val="0028610E"/>
    <w:rsid w:val="00294998"/>
    <w:rsid w:val="00297F18"/>
    <w:rsid w:val="002A1945"/>
    <w:rsid w:val="002A4082"/>
    <w:rsid w:val="002A62DB"/>
    <w:rsid w:val="002B2958"/>
    <w:rsid w:val="002B3FC8"/>
    <w:rsid w:val="002C720F"/>
    <w:rsid w:val="002D23C5"/>
    <w:rsid w:val="002D6137"/>
    <w:rsid w:val="002E7E61"/>
    <w:rsid w:val="002F05E5"/>
    <w:rsid w:val="002F1801"/>
    <w:rsid w:val="002F254D"/>
    <w:rsid w:val="002F30E4"/>
    <w:rsid w:val="00301D1F"/>
    <w:rsid w:val="00307140"/>
    <w:rsid w:val="00307975"/>
    <w:rsid w:val="003155DB"/>
    <w:rsid w:val="00316DFF"/>
    <w:rsid w:val="0032166F"/>
    <w:rsid w:val="00324800"/>
    <w:rsid w:val="00325B57"/>
    <w:rsid w:val="00336056"/>
    <w:rsid w:val="003544E1"/>
    <w:rsid w:val="00366398"/>
    <w:rsid w:val="00367D22"/>
    <w:rsid w:val="0037535E"/>
    <w:rsid w:val="0037757D"/>
    <w:rsid w:val="00391444"/>
    <w:rsid w:val="003A0632"/>
    <w:rsid w:val="003A30E5"/>
    <w:rsid w:val="003A6ADF"/>
    <w:rsid w:val="003B5928"/>
    <w:rsid w:val="003C7AC8"/>
    <w:rsid w:val="003D380F"/>
    <w:rsid w:val="003D3E27"/>
    <w:rsid w:val="003E160D"/>
    <w:rsid w:val="003E3F7F"/>
    <w:rsid w:val="003F01EE"/>
    <w:rsid w:val="003F1D5F"/>
    <w:rsid w:val="00405128"/>
    <w:rsid w:val="004060EB"/>
    <w:rsid w:val="00406CFF"/>
    <w:rsid w:val="00416B25"/>
    <w:rsid w:val="00420592"/>
    <w:rsid w:val="004319E0"/>
    <w:rsid w:val="00437E8C"/>
    <w:rsid w:val="00440225"/>
    <w:rsid w:val="00440AC7"/>
    <w:rsid w:val="004413D4"/>
    <w:rsid w:val="00451B7F"/>
    <w:rsid w:val="00457BB1"/>
    <w:rsid w:val="004726BC"/>
    <w:rsid w:val="00474105"/>
    <w:rsid w:val="00480E6E"/>
    <w:rsid w:val="00486277"/>
    <w:rsid w:val="00494CF6"/>
    <w:rsid w:val="00495F8D"/>
    <w:rsid w:val="004964D6"/>
    <w:rsid w:val="004A1FAE"/>
    <w:rsid w:val="004A32FF"/>
    <w:rsid w:val="004B06EB"/>
    <w:rsid w:val="004B3414"/>
    <w:rsid w:val="004B6AD0"/>
    <w:rsid w:val="004C2D5D"/>
    <w:rsid w:val="004C33E1"/>
    <w:rsid w:val="004C3CD6"/>
    <w:rsid w:val="004D1604"/>
    <w:rsid w:val="004D5062"/>
    <w:rsid w:val="004E01EB"/>
    <w:rsid w:val="004E2794"/>
    <w:rsid w:val="004E45C3"/>
    <w:rsid w:val="00510392"/>
    <w:rsid w:val="00513E2A"/>
    <w:rsid w:val="00520C3E"/>
    <w:rsid w:val="00542F09"/>
    <w:rsid w:val="00550B64"/>
    <w:rsid w:val="00566A35"/>
    <w:rsid w:val="0056701E"/>
    <w:rsid w:val="005740D7"/>
    <w:rsid w:val="00580777"/>
    <w:rsid w:val="00583F60"/>
    <w:rsid w:val="005A0F26"/>
    <w:rsid w:val="005A1B10"/>
    <w:rsid w:val="005A3128"/>
    <w:rsid w:val="005A6850"/>
    <w:rsid w:val="005B1B1B"/>
    <w:rsid w:val="005B4099"/>
    <w:rsid w:val="005C5932"/>
    <w:rsid w:val="005D3CA7"/>
    <w:rsid w:val="005D4CC1"/>
    <w:rsid w:val="005F4B91"/>
    <w:rsid w:val="005F55D2"/>
    <w:rsid w:val="0062312F"/>
    <w:rsid w:val="00625F2C"/>
    <w:rsid w:val="00630CCC"/>
    <w:rsid w:val="0063624A"/>
    <w:rsid w:val="00650B04"/>
    <w:rsid w:val="006618E9"/>
    <w:rsid w:val="00672E47"/>
    <w:rsid w:val="0068194B"/>
    <w:rsid w:val="00683C64"/>
    <w:rsid w:val="00692703"/>
    <w:rsid w:val="006A1962"/>
    <w:rsid w:val="006B088B"/>
    <w:rsid w:val="006B5D48"/>
    <w:rsid w:val="006B7D7B"/>
    <w:rsid w:val="006C1A5E"/>
    <w:rsid w:val="006E1507"/>
    <w:rsid w:val="0070167E"/>
    <w:rsid w:val="00711D73"/>
    <w:rsid w:val="00712D8B"/>
    <w:rsid w:val="00715706"/>
    <w:rsid w:val="007273B7"/>
    <w:rsid w:val="00733E0A"/>
    <w:rsid w:val="0074403D"/>
    <w:rsid w:val="007453BB"/>
    <w:rsid w:val="00746D44"/>
    <w:rsid w:val="007538DC"/>
    <w:rsid w:val="0075766B"/>
    <w:rsid w:val="00757803"/>
    <w:rsid w:val="00763AF7"/>
    <w:rsid w:val="00773C27"/>
    <w:rsid w:val="007747B0"/>
    <w:rsid w:val="0079206B"/>
    <w:rsid w:val="00796076"/>
    <w:rsid w:val="007A02BF"/>
    <w:rsid w:val="007B3DB4"/>
    <w:rsid w:val="007C0566"/>
    <w:rsid w:val="007C606B"/>
    <w:rsid w:val="007E6A61"/>
    <w:rsid w:val="00801140"/>
    <w:rsid w:val="00803404"/>
    <w:rsid w:val="0081022E"/>
    <w:rsid w:val="00814891"/>
    <w:rsid w:val="00817E79"/>
    <w:rsid w:val="00822BD3"/>
    <w:rsid w:val="00824D65"/>
    <w:rsid w:val="00834955"/>
    <w:rsid w:val="00837DA2"/>
    <w:rsid w:val="00841626"/>
    <w:rsid w:val="00852B52"/>
    <w:rsid w:val="00855B59"/>
    <w:rsid w:val="00856A85"/>
    <w:rsid w:val="00856E17"/>
    <w:rsid w:val="00860461"/>
    <w:rsid w:val="0086487C"/>
    <w:rsid w:val="00870B20"/>
    <w:rsid w:val="00875D5B"/>
    <w:rsid w:val="008829F8"/>
    <w:rsid w:val="00885897"/>
    <w:rsid w:val="008945A5"/>
    <w:rsid w:val="008A4EEC"/>
    <w:rsid w:val="008A4FC6"/>
    <w:rsid w:val="008A6538"/>
    <w:rsid w:val="008B5E78"/>
    <w:rsid w:val="008B64BF"/>
    <w:rsid w:val="008C16B3"/>
    <w:rsid w:val="008C196B"/>
    <w:rsid w:val="008C7056"/>
    <w:rsid w:val="008E1205"/>
    <w:rsid w:val="008F3B14"/>
    <w:rsid w:val="00901899"/>
    <w:rsid w:val="0090344B"/>
    <w:rsid w:val="00905715"/>
    <w:rsid w:val="009128B6"/>
    <w:rsid w:val="009130F6"/>
    <w:rsid w:val="0091321E"/>
    <w:rsid w:val="00913666"/>
    <w:rsid w:val="00913946"/>
    <w:rsid w:val="0092726B"/>
    <w:rsid w:val="00935C08"/>
    <w:rsid w:val="009361BA"/>
    <w:rsid w:val="00944F78"/>
    <w:rsid w:val="009510E7"/>
    <w:rsid w:val="00952C89"/>
    <w:rsid w:val="009571D8"/>
    <w:rsid w:val="009641E0"/>
    <w:rsid w:val="009650EA"/>
    <w:rsid w:val="0097790C"/>
    <w:rsid w:val="0098506E"/>
    <w:rsid w:val="009A44CE"/>
    <w:rsid w:val="009C4B52"/>
    <w:rsid w:val="009C4DFC"/>
    <w:rsid w:val="009C5B23"/>
    <w:rsid w:val="009D44F8"/>
    <w:rsid w:val="009E3160"/>
    <w:rsid w:val="009E3DFA"/>
    <w:rsid w:val="009E563D"/>
    <w:rsid w:val="009F220C"/>
    <w:rsid w:val="009F3B05"/>
    <w:rsid w:val="009F4931"/>
    <w:rsid w:val="009F5BA3"/>
    <w:rsid w:val="00A14534"/>
    <w:rsid w:val="00A15E99"/>
    <w:rsid w:val="00A16DAA"/>
    <w:rsid w:val="00A17C3C"/>
    <w:rsid w:val="00A24162"/>
    <w:rsid w:val="00A25023"/>
    <w:rsid w:val="00A270EA"/>
    <w:rsid w:val="00A27C95"/>
    <w:rsid w:val="00A34BA2"/>
    <w:rsid w:val="00A351EE"/>
    <w:rsid w:val="00A36F27"/>
    <w:rsid w:val="00A42E32"/>
    <w:rsid w:val="00A46E63"/>
    <w:rsid w:val="00A51DC5"/>
    <w:rsid w:val="00A53DE1"/>
    <w:rsid w:val="00A615E1"/>
    <w:rsid w:val="00A723AF"/>
    <w:rsid w:val="00A755E8"/>
    <w:rsid w:val="00A90E6C"/>
    <w:rsid w:val="00A93A5D"/>
    <w:rsid w:val="00AA7180"/>
    <w:rsid w:val="00AA7BF7"/>
    <w:rsid w:val="00AB32F8"/>
    <w:rsid w:val="00AB610B"/>
    <w:rsid w:val="00AC2659"/>
    <w:rsid w:val="00AC2D8C"/>
    <w:rsid w:val="00AC427E"/>
    <w:rsid w:val="00AD360E"/>
    <w:rsid w:val="00AD40FB"/>
    <w:rsid w:val="00AD782D"/>
    <w:rsid w:val="00AE7650"/>
    <w:rsid w:val="00AF08A0"/>
    <w:rsid w:val="00B040AF"/>
    <w:rsid w:val="00B10EBE"/>
    <w:rsid w:val="00B236F1"/>
    <w:rsid w:val="00B41C28"/>
    <w:rsid w:val="00B46770"/>
    <w:rsid w:val="00B50F99"/>
    <w:rsid w:val="00B51A7B"/>
    <w:rsid w:val="00B51D1B"/>
    <w:rsid w:val="00B52152"/>
    <w:rsid w:val="00B540F4"/>
    <w:rsid w:val="00B60FD0"/>
    <w:rsid w:val="00B622DF"/>
    <w:rsid w:val="00B6332A"/>
    <w:rsid w:val="00B76CF6"/>
    <w:rsid w:val="00B77690"/>
    <w:rsid w:val="00B81760"/>
    <w:rsid w:val="00B8494C"/>
    <w:rsid w:val="00B91116"/>
    <w:rsid w:val="00B95149"/>
    <w:rsid w:val="00BA1546"/>
    <w:rsid w:val="00BB4E51"/>
    <w:rsid w:val="00BB5E04"/>
    <w:rsid w:val="00BC6465"/>
    <w:rsid w:val="00BD431F"/>
    <w:rsid w:val="00BD4D90"/>
    <w:rsid w:val="00BE423E"/>
    <w:rsid w:val="00BE59E1"/>
    <w:rsid w:val="00BF61AC"/>
    <w:rsid w:val="00C109A1"/>
    <w:rsid w:val="00C16DC2"/>
    <w:rsid w:val="00C173C7"/>
    <w:rsid w:val="00C33EF7"/>
    <w:rsid w:val="00C47FA6"/>
    <w:rsid w:val="00C50CBC"/>
    <w:rsid w:val="00C50E67"/>
    <w:rsid w:val="00C56D5C"/>
    <w:rsid w:val="00C57FC6"/>
    <w:rsid w:val="00C66A7D"/>
    <w:rsid w:val="00C779DA"/>
    <w:rsid w:val="00C814F7"/>
    <w:rsid w:val="00C96BB7"/>
    <w:rsid w:val="00CA1E9E"/>
    <w:rsid w:val="00CA4B4D"/>
    <w:rsid w:val="00CA6531"/>
    <w:rsid w:val="00CB35C3"/>
    <w:rsid w:val="00CC02FB"/>
    <w:rsid w:val="00CD323D"/>
    <w:rsid w:val="00CD6452"/>
    <w:rsid w:val="00CE3F68"/>
    <w:rsid w:val="00CE4030"/>
    <w:rsid w:val="00CE64B3"/>
    <w:rsid w:val="00CF1A49"/>
    <w:rsid w:val="00D03793"/>
    <w:rsid w:val="00D04435"/>
    <w:rsid w:val="00D0630C"/>
    <w:rsid w:val="00D21CE9"/>
    <w:rsid w:val="00D243A9"/>
    <w:rsid w:val="00D305E5"/>
    <w:rsid w:val="00D3684E"/>
    <w:rsid w:val="00D3745A"/>
    <w:rsid w:val="00D37CD3"/>
    <w:rsid w:val="00D60C91"/>
    <w:rsid w:val="00D66A52"/>
    <w:rsid w:val="00D66EFA"/>
    <w:rsid w:val="00D72A2D"/>
    <w:rsid w:val="00D814BA"/>
    <w:rsid w:val="00D9521A"/>
    <w:rsid w:val="00DA243A"/>
    <w:rsid w:val="00DA3914"/>
    <w:rsid w:val="00DA59AA"/>
    <w:rsid w:val="00DA5E13"/>
    <w:rsid w:val="00DB6915"/>
    <w:rsid w:val="00DB7E1E"/>
    <w:rsid w:val="00DC0376"/>
    <w:rsid w:val="00DC1B78"/>
    <w:rsid w:val="00DC2A2F"/>
    <w:rsid w:val="00DC600B"/>
    <w:rsid w:val="00DD417A"/>
    <w:rsid w:val="00DE0D00"/>
    <w:rsid w:val="00DE0FAA"/>
    <w:rsid w:val="00DE136D"/>
    <w:rsid w:val="00DE6534"/>
    <w:rsid w:val="00DF4D6C"/>
    <w:rsid w:val="00E01923"/>
    <w:rsid w:val="00E051A1"/>
    <w:rsid w:val="00E05EA7"/>
    <w:rsid w:val="00E14498"/>
    <w:rsid w:val="00E16E3C"/>
    <w:rsid w:val="00E2397A"/>
    <w:rsid w:val="00E254DB"/>
    <w:rsid w:val="00E300FC"/>
    <w:rsid w:val="00E318BE"/>
    <w:rsid w:val="00E362DB"/>
    <w:rsid w:val="00E51BFF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0C46"/>
    <w:rsid w:val="00EE25F5"/>
    <w:rsid w:val="00EE2CA8"/>
    <w:rsid w:val="00EF17E8"/>
    <w:rsid w:val="00EF3EB2"/>
    <w:rsid w:val="00EF51D9"/>
    <w:rsid w:val="00F1111A"/>
    <w:rsid w:val="00F130DD"/>
    <w:rsid w:val="00F13F01"/>
    <w:rsid w:val="00F24884"/>
    <w:rsid w:val="00F33BC5"/>
    <w:rsid w:val="00F476C4"/>
    <w:rsid w:val="00F61DF9"/>
    <w:rsid w:val="00F64DBA"/>
    <w:rsid w:val="00F81960"/>
    <w:rsid w:val="00F82012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  <w:rsid w:val="00F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FD075"/>
  <w15:chartTrackingRefBased/>
  <w15:docId w15:val="{6786C425-D9D1-473A-BFDC-AB15AEE1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27E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AC2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p\AppData\Roaming\Microsoft\Templates\Chronological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1B6110F584421A94493E0C75A5E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0D1D7-268C-4F4D-89A0-CB1AFB1FD9DF}"/>
      </w:docPartPr>
      <w:docPartBody>
        <w:p w:rsidR="003D26E3" w:rsidRDefault="00302C79">
          <w:pPr>
            <w:pStyle w:val="901B6110F584421A94493E0C75A5E92F"/>
          </w:pPr>
          <w:r w:rsidRPr="00CF1A49">
            <w:t>·</w:t>
          </w:r>
        </w:p>
      </w:docPartBody>
    </w:docPart>
    <w:docPart>
      <w:docPartPr>
        <w:name w:val="33E4CEF30AE0486A97F2739B42F06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EDAFD-3DEC-4CFE-9703-B4A1AE8CDBE7}"/>
      </w:docPartPr>
      <w:docPartBody>
        <w:p w:rsidR="003D26E3" w:rsidRDefault="00302C79">
          <w:pPr>
            <w:pStyle w:val="33E4CEF30AE0486A97F2739B42F06DDB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79"/>
    <w:rsid w:val="00100138"/>
    <w:rsid w:val="00185DE5"/>
    <w:rsid w:val="00302C79"/>
    <w:rsid w:val="003D26E3"/>
    <w:rsid w:val="005A05F8"/>
    <w:rsid w:val="00B72729"/>
    <w:rsid w:val="00CF47D8"/>
    <w:rsid w:val="00F5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B86AF78541428F8F9F922A0D7E8999">
    <w:name w:val="F0B86AF78541428F8F9F922A0D7E8999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C1C3604E42654431B0B38BEF444867CB">
    <w:name w:val="C1C3604E42654431B0B38BEF444867CB"/>
  </w:style>
  <w:style w:type="paragraph" w:customStyle="1" w:styleId="D46D0288515C4E5184F787F0C6814073">
    <w:name w:val="D46D0288515C4E5184F787F0C6814073"/>
  </w:style>
  <w:style w:type="paragraph" w:customStyle="1" w:styleId="901B6110F584421A94493E0C75A5E92F">
    <w:name w:val="901B6110F584421A94493E0C75A5E92F"/>
  </w:style>
  <w:style w:type="paragraph" w:customStyle="1" w:styleId="F5327B511AC14CCABCE6E7BC0B920B3F">
    <w:name w:val="F5327B511AC14CCABCE6E7BC0B920B3F"/>
  </w:style>
  <w:style w:type="paragraph" w:customStyle="1" w:styleId="BC5962C13F594682860B2C4D571F0B00">
    <w:name w:val="BC5962C13F594682860B2C4D571F0B00"/>
  </w:style>
  <w:style w:type="paragraph" w:customStyle="1" w:styleId="33E4CEF30AE0486A97F2739B42F06DDB">
    <w:name w:val="33E4CEF30AE0486A97F2739B42F06DDB"/>
  </w:style>
  <w:style w:type="paragraph" w:customStyle="1" w:styleId="DACD8A1ACA7B4531A4EA3818B847AB14">
    <w:name w:val="DACD8A1ACA7B4531A4EA3818B847AB14"/>
  </w:style>
  <w:style w:type="paragraph" w:customStyle="1" w:styleId="24AA7E8F3CD34DBBB9012B34A234ACD8">
    <w:name w:val="24AA7E8F3CD34DBBB9012B34A234ACD8"/>
  </w:style>
  <w:style w:type="paragraph" w:customStyle="1" w:styleId="481882A7840D4B07B4B334E4601F9B5F">
    <w:name w:val="481882A7840D4B07B4B334E4601F9B5F"/>
  </w:style>
  <w:style w:type="paragraph" w:customStyle="1" w:styleId="DE8790136B3C4F61843C8FB42733D878">
    <w:name w:val="DE8790136B3C4F61843C8FB42733D878"/>
  </w:style>
  <w:style w:type="paragraph" w:customStyle="1" w:styleId="B434D03D2A36428CBAED111AEC5163C3">
    <w:name w:val="B434D03D2A36428CBAED111AEC5163C3"/>
  </w:style>
  <w:style w:type="paragraph" w:customStyle="1" w:styleId="98D43243378C465A8AB1E4A56BF62B10">
    <w:name w:val="98D43243378C465A8AB1E4A56BF62B10"/>
  </w:style>
  <w:style w:type="paragraph" w:customStyle="1" w:styleId="FD6C65865E6E414A89A5483BD12B3426">
    <w:name w:val="FD6C65865E6E414A89A5483BD12B3426"/>
  </w:style>
  <w:style w:type="paragraph" w:customStyle="1" w:styleId="8E8BF3873BCC47539033D2E4E65E0B43">
    <w:name w:val="8E8BF3873BCC47539033D2E4E65E0B43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E7344420DA8240369010725020FC1023">
    <w:name w:val="E7344420DA8240369010725020FC1023"/>
  </w:style>
  <w:style w:type="paragraph" w:customStyle="1" w:styleId="308BC4A17BF5493B909896B2F44C6AFE">
    <w:name w:val="308BC4A17BF5493B909896B2F44C6AFE"/>
  </w:style>
  <w:style w:type="paragraph" w:customStyle="1" w:styleId="693F1ECC55154C72A921FEA07E872231">
    <w:name w:val="693F1ECC55154C72A921FEA07E872231"/>
  </w:style>
  <w:style w:type="paragraph" w:customStyle="1" w:styleId="3A5A75F049CA4B6A9194A85C1D99D9EC">
    <w:name w:val="3A5A75F049CA4B6A9194A85C1D99D9EC"/>
  </w:style>
  <w:style w:type="paragraph" w:customStyle="1" w:styleId="6883D38FCBF2438DAF131BC23EDDEDE1">
    <w:name w:val="6883D38FCBF2438DAF131BC23EDDEDE1"/>
  </w:style>
  <w:style w:type="paragraph" w:customStyle="1" w:styleId="4D119465EFCE48AA8E58F21A1AFFF596">
    <w:name w:val="4D119465EFCE48AA8E58F21A1AFFF596"/>
  </w:style>
  <w:style w:type="paragraph" w:customStyle="1" w:styleId="FB9945B91B694C41BA08E88CA862F687">
    <w:name w:val="FB9945B91B694C41BA08E88CA862F687"/>
  </w:style>
  <w:style w:type="paragraph" w:customStyle="1" w:styleId="D56F3E69C8554283B67315DD42D84483">
    <w:name w:val="D56F3E69C8554283B67315DD42D84483"/>
  </w:style>
  <w:style w:type="paragraph" w:customStyle="1" w:styleId="47335EB5291F40CEA76E9B4054562C57">
    <w:name w:val="47335EB5291F40CEA76E9B4054562C57"/>
  </w:style>
  <w:style w:type="paragraph" w:customStyle="1" w:styleId="4355A1032E87491FA42F9311D5898770">
    <w:name w:val="4355A1032E87491FA42F9311D5898770"/>
  </w:style>
  <w:style w:type="paragraph" w:customStyle="1" w:styleId="A6FE828F0FB444E7AB72065ECB707BC9">
    <w:name w:val="A6FE828F0FB444E7AB72065ECB707BC9"/>
  </w:style>
  <w:style w:type="paragraph" w:customStyle="1" w:styleId="E22E580E4303433381E89E3EB66797A9">
    <w:name w:val="E22E580E4303433381E89E3EB66797A9"/>
  </w:style>
  <w:style w:type="paragraph" w:customStyle="1" w:styleId="305032DA1E7A44FEA19AA557949945A6">
    <w:name w:val="305032DA1E7A44FEA19AA557949945A6"/>
  </w:style>
  <w:style w:type="paragraph" w:customStyle="1" w:styleId="8A0D7B4FF9A74EFEB99F0E51AC5AA542">
    <w:name w:val="8A0D7B4FF9A74EFEB99F0E51AC5AA542"/>
  </w:style>
  <w:style w:type="paragraph" w:customStyle="1" w:styleId="2AECF05D1A254538802A807EC6E877FC">
    <w:name w:val="2AECF05D1A254538802A807EC6E877FC"/>
  </w:style>
  <w:style w:type="paragraph" w:customStyle="1" w:styleId="BC153CDBED304949B03EC1782FF10A87">
    <w:name w:val="BC153CDBED304949B03EC1782FF10A87"/>
  </w:style>
  <w:style w:type="paragraph" w:customStyle="1" w:styleId="CC74CCED184A42D89FB69764CDE3EBF2">
    <w:name w:val="CC74CCED184A42D89FB69764CDE3EBF2"/>
  </w:style>
  <w:style w:type="paragraph" w:customStyle="1" w:styleId="232D319726694E31924522A97752AE68">
    <w:name w:val="232D319726694E31924522A97752AE68"/>
  </w:style>
  <w:style w:type="paragraph" w:customStyle="1" w:styleId="FDAFDE7592CA40B4A4A361F24561719D">
    <w:name w:val="FDAFDE7592CA40B4A4A361F24561719D"/>
  </w:style>
  <w:style w:type="paragraph" w:customStyle="1" w:styleId="A6A351F247FD4B8B83336FCC4324E995">
    <w:name w:val="A6A351F247FD4B8B83336FCC4324E995"/>
  </w:style>
  <w:style w:type="paragraph" w:customStyle="1" w:styleId="8C58ACE1C72740DBB3ADA091B3882DED">
    <w:name w:val="8C58ACE1C72740DBB3ADA091B3882DED"/>
  </w:style>
  <w:style w:type="paragraph" w:customStyle="1" w:styleId="3F7969B83B62453A86A346460A1E5CB0">
    <w:name w:val="3F7969B83B62453A86A346460A1E5CB0"/>
  </w:style>
  <w:style w:type="paragraph" w:customStyle="1" w:styleId="4024696B1F1A49AC9B77972843DD8DA0">
    <w:name w:val="4024696B1F1A49AC9B77972843DD8DA0"/>
  </w:style>
  <w:style w:type="paragraph" w:customStyle="1" w:styleId="BAA2BC3D86EE4CD9B212C066DE562439">
    <w:name w:val="BAA2BC3D86EE4CD9B212C066DE562439"/>
  </w:style>
  <w:style w:type="paragraph" w:customStyle="1" w:styleId="2DD5062B22C64417B93C7740132AD178">
    <w:name w:val="2DD5062B22C64417B93C7740132AD178"/>
  </w:style>
  <w:style w:type="paragraph" w:customStyle="1" w:styleId="74923F8356F24DB48ACCA942A7A7B2B9">
    <w:name w:val="74923F8356F24DB48ACCA942A7A7B2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</Template>
  <TotalTime>2283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Paradise</dc:creator>
  <cp:keywords/>
  <dc:description/>
  <cp:lastModifiedBy>Matt Paradise</cp:lastModifiedBy>
  <cp:revision>89</cp:revision>
  <dcterms:created xsi:type="dcterms:W3CDTF">2019-01-05T01:51:00Z</dcterms:created>
  <dcterms:modified xsi:type="dcterms:W3CDTF">2019-04-07T01:48:00Z</dcterms:modified>
  <cp:category/>
</cp:coreProperties>
</file>